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66" w:rsidRDefault="008C75CB" w:rsidP="00445C66">
      <w:pPr>
        <w:jc w:val="center"/>
        <w:rPr>
          <w:b/>
          <w:sz w:val="32"/>
        </w:rPr>
      </w:pPr>
      <w:r>
        <w:rPr>
          <w:b/>
          <w:sz w:val="32"/>
        </w:rPr>
        <w:t>VÝ</w:t>
      </w:r>
      <w:r w:rsidR="00445C66" w:rsidRPr="00445C66">
        <w:rPr>
          <w:b/>
          <w:sz w:val="32"/>
        </w:rPr>
        <w:t>PŮJČ</w:t>
      </w:r>
      <w:r w:rsidR="00217E8A">
        <w:rPr>
          <w:b/>
          <w:sz w:val="32"/>
        </w:rPr>
        <w:t>NÍ ŘÁD</w:t>
      </w:r>
      <w:r w:rsidR="0016234D">
        <w:rPr>
          <w:b/>
          <w:sz w:val="32"/>
        </w:rPr>
        <w:t xml:space="preserve"> MOBILIÁŘE MAS </w:t>
      </w:r>
      <w:r w:rsidR="000335EC">
        <w:rPr>
          <w:b/>
          <w:sz w:val="32"/>
        </w:rPr>
        <w:t>ZA HUMNAMA</w:t>
      </w:r>
    </w:p>
    <w:p w:rsidR="00AA23AA" w:rsidRDefault="00AA23AA" w:rsidP="0020487E">
      <w:pPr>
        <w:spacing w:after="0" w:line="240" w:lineRule="auto"/>
        <w:jc w:val="center"/>
        <w:rPr>
          <w:b/>
        </w:rPr>
      </w:pPr>
    </w:p>
    <w:p w:rsidR="00AA23AA" w:rsidRPr="00AA23AA" w:rsidRDefault="00AA23AA" w:rsidP="00AA23AA">
      <w:pPr>
        <w:numPr>
          <w:ilvl w:val="0"/>
          <w:numId w:val="27"/>
        </w:numPr>
        <w:tabs>
          <w:tab w:val="clear" w:pos="1080"/>
          <w:tab w:val="left" w:pos="0"/>
          <w:tab w:val="num" w:pos="426"/>
        </w:tabs>
        <w:spacing w:before="120" w:after="0" w:line="240" w:lineRule="atLeast"/>
        <w:ind w:left="426" w:hanging="426"/>
        <w:jc w:val="both"/>
        <w:rPr>
          <w:rFonts w:asciiTheme="minorHAnsi" w:hAnsiTheme="minorHAnsi" w:cs="Tahoma"/>
          <w:b/>
        </w:rPr>
      </w:pPr>
      <w:r>
        <w:rPr>
          <w:b/>
        </w:rPr>
        <w:t>Půjčitel a předmět výpůjčky</w:t>
      </w:r>
    </w:p>
    <w:p w:rsidR="00AA23AA" w:rsidRPr="00AA23AA" w:rsidRDefault="00AA23AA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>
        <w:t xml:space="preserve">Tento výpůjční řád řeší podmínky půjčování mobiliáře </w:t>
      </w:r>
      <w:r w:rsidRPr="00735D5B">
        <w:rPr>
          <w:color w:val="000000"/>
        </w:rPr>
        <w:t>pořízeného v rámci realizace projektu „Za tradicí moravského venkova“, který je spolufinancován prostřednictvím Programu rozvoje venkova ČR, realizace projektů spolupráce – opatření IV.2.1.</w:t>
      </w:r>
    </w:p>
    <w:p w:rsidR="00AA23AA" w:rsidRPr="00AA23AA" w:rsidRDefault="00AA23AA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</w:pPr>
      <w:r w:rsidRPr="00735D5B">
        <w:t>Mobiliář určený k půjčování tvoří:</w:t>
      </w:r>
    </w:p>
    <w:p w:rsidR="00AA23AA" w:rsidRPr="00735D5B" w:rsidRDefault="00AA23AA" w:rsidP="00002B49">
      <w:pPr>
        <w:pStyle w:val="Odstavecseseznamem"/>
        <w:spacing w:after="0"/>
        <w:ind w:left="711" w:firstLine="282"/>
        <w:jc w:val="both"/>
        <w:rPr>
          <w:szCs w:val="24"/>
        </w:rPr>
      </w:pPr>
      <w:r w:rsidRPr="00735D5B">
        <w:rPr>
          <w:szCs w:val="24"/>
        </w:rPr>
        <w:t xml:space="preserve">1 kus – mobilní demontovatelné pódium </w:t>
      </w:r>
      <w:r w:rsidR="00664A6B">
        <w:rPr>
          <w:szCs w:val="24"/>
        </w:rPr>
        <w:t>8 x  5</w:t>
      </w:r>
      <w:r w:rsidR="00664A6B" w:rsidRPr="00735D5B">
        <w:rPr>
          <w:szCs w:val="24"/>
        </w:rPr>
        <w:t>m</w:t>
      </w:r>
    </w:p>
    <w:p w:rsidR="00AA23AA" w:rsidRDefault="00AA23AA" w:rsidP="00002B49">
      <w:pPr>
        <w:spacing w:after="0"/>
        <w:ind w:left="285" w:firstLine="708"/>
        <w:rPr>
          <w:szCs w:val="24"/>
        </w:rPr>
      </w:pPr>
      <w:r>
        <w:rPr>
          <w:szCs w:val="24"/>
        </w:rPr>
        <w:t>1 kus – střecha</w:t>
      </w:r>
      <w:r w:rsidR="007B43E8">
        <w:rPr>
          <w:szCs w:val="24"/>
        </w:rPr>
        <w:t xml:space="preserve"> 9</w:t>
      </w:r>
      <w:r w:rsidR="00923DE4">
        <w:rPr>
          <w:szCs w:val="24"/>
        </w:rPr>
        <w:t xml:space="preserve"> x 8 m, výška</w:t>
      </w:r>
      <w:r w:rsidR="007B43E8">
        <w:rPr>
          <w:szCs w:val="24"/>
        </w:rPr>
        <w:t xml:space="preserve"> 5</w:t>
      </w:r>
      <w:r w:rsidR="00923DE4">
        <w:rPr>
          <w:szCs w:val="24"/>
        </w:rPr>
        <w:t xml:space="preserve"> m</w:t>
      </w:r>
    </w:p>
    <w:p w:rsidR="00AA23AA" w:rsidRDefault="00AA23AA" w:rsidP="00002B49">
      <w:pPr>
        <w:spacing w:after="0"/>
        <w:ind w:left="285" w:firstLine="708"/>
        <w:rPr>
          <w:szCs w:val="24"/>
        </w:rPr>
      </w:pPr>
      <w:r>
        <w:rPr>
          <w:szCs w:val="24"/>
        </w:rPr>
        <w:t>20 kusů – prezentační plátěné stánky s dřevěnou konstrukcí 200x</w:t>
      </w:r>
      <w:r w:rsidR="007B43E8">
        <w:rPr>
          <w:szCs w:val="24"/>
        </w:rPr>
        <w:t> 180 c</w:t>
      </w:r>
      <w:r>
        <w:rPr>
          <w:szCs w:val="24"/>
        </w:rPr>
        <w:t>m</w:t>
      </w:r>
    </w:p>
    <w:p w:rsidR="00AA23AA" w:rsidRDefault="00AA23AA" w:rsidP="00002B49">
      <w:pPr>
        <w:spacing w:after="0"/>
        <w:ind w:left="285" w:firstLine="708"/>
        <w:rPr>
          <w:szCs w:val="24"/>
        </w:rPr>
      </w:pPr>
      <w:r>
        <w:rPr>
          <w:szCs w:val="24"/>
        </w:rPr>
        <w:t>20 kusů – pivní sety (set tvoří 1 skládací stůl a 2 skládací lavice)</w:t>
      </w:r>
    </w:p>
    <w:p w:rsidR="00AA23AA" w:rsidRPr="007E2DFA" w:rsidRDefault="00AA23AA" w:rsidP="00002B49">
      <w:pPr>
        <w:spacing w:after="0"/>
        <w:ind w:left="285" w:firstLine="708"/>
        <w:rPr>
          <w:szCs w:val="24"/>
        </w:rPr>
      </w:pPr>
      <w:r>
        <w:rPr>
          <w:szCs w:val="24"/>
        </w:rPr>
        <w:t>2 kusy – stan 6</w:t>
      </w:r>
      <w:r w:rsidR="00FB76E5">
        <w:rPr>
          <w:szCs w:val="24"/>
        </w:rPr>
        <w:t xml:space="preserve"> </w:t>
      </w:r>
      <w:r>
        <w:rPr>
          <w:szCs w:val="24"/>
        </w:rPr>
        <w:t>x</w:t>
      </w:r>
      <w:r w:rsidR="00FB76E5">
        <w:rPr>
          <w:szCs w:val="24"/>
        </w:rPr>
        <w:t xml:space="preserve"> </w:t>
      </w:r>
      <w:r>
        <w:rPr>
          <w:szCs w:val="24"/>
        </w:rPr>
        <w:t>12m</w:t>
      </w:r>
    </w:p>
    <w:p w:rsidR="00AA23AA" w:rsidRPr="00AA23AA" w:rsidRDefault="00AA23AA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735D5B">
        <w:t>Vlastníkem a půjčitelem mobiliáře je:</w:t>
      </w:r>
    </w:p>
    <w:p w:rsidR="00AA23AA" w:rsidRPr="00735D5B" w:rsidRDefault="00AA23AA" w:rsidP="00AA23AA">
      <w:pPr>
        <w:pStyle w:val="Odstavecseseznamem"/>
        <w:spacing w:after="120"/>
        <w:ind w:left="711" w:firstLine="282"/>
        <w:jc w:val="both"/>
      </w:pPr>
      <w:r w:rsidRPr="00735D5B">
        <w:t>OS MAS ZA HUMNAMA</w:t>
      </w:r>
    </w:p>
    <w:p w:rsidR="00AA23AA" w:rsidRPr="00735D5B" w:rsidRDefault="00AA23AA" w:rsidP="00AA23AA">
      <w:pPr>
        <w:pStyle w:val="Odstavecseseznamem"/>
        <w:spacing w:after="120"/>
        <w:ind w:left="711" w:firstLine="282"/>
        <w:jc w:val="both"/>
      </w:pPr>
      <w:r w:rsidRPr="00735D5B">
        <w:t>Viničné Šumice 23, 664 06 Viničné Šumice</w:t>
      </w:r>
    </w:p>
    <w:p w:rsidR="00AA23AA" w:rsidRPr="006D70AF" w:rsidRDefault="00AA23AA" w:rsidP="006D70AF">
      <w:pPr>
        <w:pStyle w:val="Odstavecseseznamem"/>
        <w:spacing w:after="120"/>
        <w:ind w:left="711" w:firstLine="282"/>
        <w:jc w:val="both"/>
      </w:pPr>
      <w:r w:rsidRPr="00735D5B">
        <w:t xml:space="preserve">IČ: </w:t>
      </w:r>
      <w:r>
        <w:t>27030491</w:t>
      </w:r>
    </w:p>
    <w:p w:rsidR="00AA23AA" w:rsidRPr="00AA23AA" w:rsidRDefault="00AA23AA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735D5B">
        <w:t xml:space="preserve">Mobiliář je uskladněn na adrese </w:t>
      </w:r>
      <w:r w:rsidR="007B43E8">
        <w:t>Sivice 664 07, areál Loučky</w:t>
      </w:r>
    </w:p>
    <w:p w:rsidR="001E795B" w:rsidRPr="00AA23AA" w:rsidRDefault="001E795B" w:rsidP="001E795B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>
        <w:t xml:space="preserve">Správcem mobiliáře je: Ondřej Buchta, tel: </w:t>
      </w:r>
      <w:r w:rsidR="005A1CCC" w:rsidRPr="005A1CCC">
        <w:t>608 064 198</w:t>
      </w:r>
      <w:r>
        <w:t xml:space="preserve">, </w:t>
      </w:r>
      <w:r w:rsidR="005A1CCC">
        <w:t>e</w:t>
      </w:r>
      <w:r>
        <w:t xml:space="preserve">mail: </w:t>
      </w:r>
      <w:r w:rsidR="005A1CCC" w:rsidRPr="005A1CCC">
        <w:t>ondrejbuchta@email.cz.</w:t>
      </w:r>
    </w:p>
    <w:p w:rsidR="00AA23AA" w:rsidRPr="00AA23AA" w:rsidRDefault="00AA23AA" w:rsidP="00AA23AA">
      <w:pPr>
        <w:ind w:right="-1"/>
        <w:jc w:val="both"/>
        <w:rPr>
          <w:rFonts w:asciiTheme="minorHAnsi" w:hAnsiTheme="minorHAnsi" w:cs="Tahoma"/>
        </w:rPr>
      </w:pPr>
    </w:p>
    <w:p w:rsidR="00AA23AA" w:rsidRPr="00AA23AA" w:rsidRDefault="00AA23AA" w:rsidP="00AA23AA">
      <w:pPr>
        <w:numPr>
          <w:ilvl w:val="0"/>
          <w:numId w:val="27"/>
        </w:numPr>
        <w:tabs>
          <w:tab w:val="clear" w:pos="1080"/>
          <w:tab w:val="left" w:pos="0"/>
          <w:tab w:val="num" w:pos="426"/>
        </w:tabs>
        <w:spacing w:before="120" w:after="0" w:line="240" w:lineRule="atLeast"/>
        <w:ind w:left="426" w:hanging="426"/>
        <w:jc w:val="both"/>
        <w:rPr>
          <w:rFonts w:asciiTheme="minorHAnsi" w:hAnsiTheme="minorHAnsi" w:cs="Tahoma"/>
          <w:b/>
        </w:rPr>
      </w:pPr>
      <w:r>
        <w:rPr>
          <w:b/>
          <w:szCs w:val="24"/>
        </w:rPr>
        <w:t>Obecné p</w:t>
      </w:r>
      <w:r w:rsidRPr="0001601F">
        <w:rPr>
          <w:b/>
          <w:szCs w:val="24"/>
        </w:rPr>
        <w:t>odmínky</w:t>
      </w:r>
      <w:r>
        <w:rPr>
          <w:b/>
          <w:szCs w:val="24"/>
        </w:rPr>
        <w:t xml:space="preserve"> výpůjčky</w:t>
      </w:r>
    </w:p>
    <w:p w:rsidR="00FA73E3" w:rsidRPr="00AA23AA" w:rsidRDefault="00FA73E3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>Zapůjčení mobiliáře je možné pouze pro akce</w:t>
      </w:r>
      <w:r w:rsidR="007E2DFA">
        <w:rPr>
          <w:rFonts w:asciiTheme="minorHAnsi" w:hAnsiTheme="minorHAnsi" w:cs="Tahoma"/>
        </w:rPr>
        <w:t xml:space="preserve"> pro veřejnost</w:t>
      </w:r>
      <w:r w:rsidRPr="00AA23AA">
        <w:rPr>
          <w:rFonts w:asciiTheme="minorHAnsi" w:hAnsiTheme="minorHAnsi" w:cs="Tahoma"/>
        </w:rPr>
        <w:t xml:space="preserve"> pořádané </w:t>
      </w:r>
      <w:r w:rsidR="0098575B">
        <w:rPr>
          <w:rFonts w:asciiTheme="minorHAnsi" w:hAnsiTheme="minorHAnsi" w:cs="Tahoma"/>
        </w:rPr>
        <w:t>neziskovými organizacemi</w:t>
      </w:r>
      <w:r w:rsidR="007E2DFA">
        <w:rPr>
          <w:rFonts w:asciiTheme="minorHAnsi" w:hAnsiTheme="minorHAnsi" w:cs="Tahoma"/>
        </w:rPr>
        <w:t>,</w:t>
      </w:r>
      <w:r w:rsidRPr="00AA23AA">
        <w:rPr>
          <w:rFonts w:asciiTheme="minorHAnsi" w:hAnsiTheme="minorHAnsi" w:cs="Tahoma"/>
        </w:rPr>
        <w:t xml:space="preserve"> obcemi</w:t>
      </w:r>
      <w:r w:rsidR="007E2DFA">
        <w:rPr>
          <w:rFonts w:asciiTheme="minorHAnsi" w:hAnsiTheme="minorHAnsi" w:cs="Tahoma"/>
        </w:rPr>
        <w:t>, podnikateli a fyzickými osobami</w:t>
      </w:r>
      <w:r w:rsidRPr="00AA23AA">
        <w:rPr>
          <w:rFonts w:asciiTheme="minorHAnsi" w:hAnsiTheme="minorHAnsi" w:cs="Tahoma"/>
        </w:rPr>
        <w:t xml:space="preserve"> v regionu MAS </w:t>
      </w:r>
      <w:r w:rsidR="000335EC" w:rsidRPr="00AA23AA">
        <w:rPr>
          <w:rFonts w:asciiTheme="minorHAnsi" w:hAnsiTheme="minorHAnsi" w:cs="Tahoma"/>
        </w:rPr>
        <w:t>Za humnama</w:t>
      </w:r>
      <w:r w:rsidRPr="00AA23AA">
        <w:rPr>
          <w:rFonts w:asciiTheme="minorHAnsi" w:hAnsiTheme="minorHAnsi" w:cs="Tahoma"/>
        </w:rPr>
        <w:t>.</w:t>
      </w:r>
      <w:r w:rsidR="007E2DFA">
        <w:rPr>
          <w:rFonts w:asciiTheme="minorHAnsi" w:hAnsiTheme="minorHAnsi" w:cs="Tahoma"/>
        </w:rPr>
        <w:t xml:space="preserve"> Akce musí být jednorázového charakteru, což znamená, že doba výpůjčky nesmí přesáhnout dobu 10 dní.</w:t>
      </w:r>
      <w:bookmarkStart w:id="0" w:name="_GoBack"/>
      <w:bookmarkEnd w:id="0"/>
    </w:p>
    <w:p w:rsidR="00FA73E3" w:rsidRPr="00AA23AA" w:rsidRDefault="00FA73E3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>V rámci spolupráce př</w:t>
      </w:r>
      <w:r w:rsidR="000335EC" w:rsidRPr="00AA23AA">
        <w:rPr>
          <w:rFonts w:asciiTheme="minorHAnsi" w:hAnsiTheme="minorHAnsi" w:cs="Tahoma"/>
        </w:rPr>
        <w:t>i realizaci projektu „</w:t>
      </w:r>
      <w:r w:rsidR="00B0148F" w:rsidRPr="00AA23AA">
        <w:rPr>
          <w:rFonts w:asciiTheme="minorHAnsi" w:hAnsiTheme="minorHAnsi" w:cs="Tahoma"/>
        </w:rPr>
        <w:t>Za tradicí moravského venkova</w:t>
      </w:r>
      <w:r w:rsidRPr="00AA23AA">
        <w:rPr>
          <w:rFonts w:asciiTheme="minorHAnsi" w:hAnsiTheme="minorHAnsi" w:cs="Tahoma"/>
        </w:rPr>
        <w:t xml:space="preserve">“ je možné půjčit mobiliář partnerské MAS. </w:t>
      </w:r>
      <w:r w:rsidR="002148F8" w:rsidRPr="00AA23AA">
        <w:rPr>
          <w:rFonts w:asciiTheme="minorHAnsi" w:hAnsiTheme="minorHAnsi" w:cs="Tahoma"/>
        </w:rPr>
        <w:t>Partnerská MAS</w:t>
      </w:r>
      <w:r w:rsidRPr="00AA23AA">
        <w:rPr>
          <w:rFonts w:asciiTheme="minorHAnsi" w:hAnsiTheme="minorHAnsi" w:cs="Tahoma"/>
        </w:rPr>
        <w:t xml:space="preserve"> zajistí jeho půjčení třetí osobě na území </w:t>
      </w:r>
      <w:r w:rsidR="002148F8" w:rsidRPr="00AA23AA">
        <w:rPr>
          <w:rFonts w:asciiTheme="minorHAnsi" w:hAnsiTheme="minorHAnsi" w:cs="Tahoma"/>
        </w:rPr>
        <w:t xml:space="preserve">své </w:t>
      </w:r>
      <w:r w:rsidRPr="00AA23AA">
        <w:rPr>
          <w:rFonts w:asciiTheme="minorHAnsi" w:hAnsiTheme="minorHAnsi" w:cs="Tahoma"/>
        </w:rPr>
        <w:t xml:space="preserve">MAS dle </w:t>
      </w:r>
      <w:r w:rsidR="002148F8" w:rsidRPr="00AA23AA">
        <w:rPr>
          <w:rFonts w:asciiTheme="minorHAnsi" w:hAnsiTheme="minorHAnsi" w:cs="Tahoma"/>
        </w:rPr>
        <w:t>svých výpůjčních podmínek</w:t>
      </w:r>
      <w:r w:rsidRPr="00AA23AA">
        <w:rPr>
          <w:rFonts w:asciiTheme="minorHAnsi" w:hAnsiTheme="minorHAnsi" w:cs="Tahoma"/>
        </w:rPr>
        <w:t>.</w:t>
      </w:r>
    </w:p>
    <w:p w:rsidR="00B0148F" w:rsidRPr="00AA23AA" w:rsidRDefault="008A54A3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>Předmětem výpůjčky může být kompletní sestava mobiliáře nebo jednotlivé kusy mobiliáře.</w:t>
      </w:r>
    </w:p>
    <w:p w:rsidR="00FA73E3" w:rsidRDefault="002148F8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 xml:space="preserve">O výpůjčce mobiliáře bude sepsán </w:t>
      </w:r>
      <w:r w:rsidR="00F575E9" w:rsidRPr="00421A9C">
        <w:rPr>
          <w:rFonts w:asciiTheme="minorHAnsi" w:hAnsiTheme="minorHAnsi" w:cs="Tahoma"/>
        </w:rPr>
        <w:t>výpůjční</w:t>
      </w:r>
      <w:r w:rsidR="00FA73E3" w:rsidRPr="00421A9C">
        <w:rPr>
          <w:rFonts w:asciiTheme="minorHAnsi" w:hAnsiTheme="minorHAnsi" w:cs="Tahoma"/>
        </w:rPr>
        <w:t xml:space="preserve"> protokol s popisem předmětu zapůjčení, termínem a místem jeho vy</w:t>
      </w:r>
      <w:r w:rsidR="008E3D77" w:rsidRPr="00421A9C">
        <w:rPr>
          <w:rFonts w:asciiTheme="minorHAnsi" w:hAnsiTheme="minorHAnsi" w:cs="Tahoma"/>
        </w:rPr>
        <w:t>dání</w:t>
      </w:r>
      <w:r w:rsidR="00FA73E3" w:rsidRPr="00421A9C">
        <w:rPr>
          <w:rFonts w:asciiTheme="minorHAnsi" w:hAnsiTheme="minorHAnsi" w:cs="Tahoma"/>
        </w:rPr>
        <w:t xml:space="preserve"> a vrácení</w:t>
      </w:r>
      <w:r w:rsidR="00002B49" w:rsidRPr="00421A9C">
        <w:rPr>
          <w:rFonts w:asciiTheme="minorHAnsi" w:hAnsiTheme="minorHAnsi" w:cs="Tahoma"/>
        </w:rPr>
        <w:t>, popisem stavu po vrácení</w:t>
      </w:r>
      <w:r w:rsidR="0098575B" w:rsidRPr="00421A9C">
        <w:rPr>
          <w:rFonts w:asciiTheme="minorHAnsi" w:hAnsiTheme="minorHAnsi" w:cs="Tahoma"/>
        </w:rPr>
        <w:t xml:space="preserve"> a uvedením odpovědné osoby v</w:t>
      </w:r>
      <w:r w:rsidR="001E795B" w:rsidRPr="00421A9C">
        <w:rPr>
          <w:rFonts w:asciiTheme="minorHAnsi" w:hAnsiTheme="minorHAnsi" w:cs="Tahoma"/>
        </w:rPr>
        <w:t>y</w:t>
      </w:r>
      <w:r w:rsidR="0098575B" w:rsidRPr="00421A9C">
        <w:rPr>
          <w:rFonts w:asciiTheme="minorHAnsi" w:hAnsiTheme="minorHAnsi" w:cs="Tahoma"/>
        </w:rPr>
        <w:t>půjčitele včetně kontaktů</w:t>
      </w:r>
      <w:r w:rsidR="00FA73E3" w:rsidRPr="00421A9C">
        <w:rPr>
          <w:rFonts w:asciiTheme="minorHAnsi" w:hAnsiTheme="minorHAnsi" w:cs="Tahoma"/>
        </w:rPr>
        <w:t xml:space="preserve">. </w:t>
      </w:r>
      <w:r w:rsidR="00A70DA3" w:rsidRPr="00421A9C">
        <w:rPr>
          <w:rFonts w:asciiTheme="minorHAnsi" w:hAnsiTheme="minorHAnsi" w:cs="Tahoma"/>
        </w:rPr>
        <w:t xml:space="preserve">Ze strany půjčitele vyplňuje a podepisuje </w:t>
      </w:r>
      <w:r w:rsidR="00F575E9" w:rsidRPr="00421A9C">
        <w:rPr>
          <w:rFonts w:asciiTheme="minorHAnsi" w:hAnsiTheme="minorHAnsi" w:cs="Tahoma"/>
        </w:rPr>
        <w:t xml:space="preserve">výpůjční </w:t>
      </w:r>
      <w:r w:rsidR="008E3D77" w:rsidRPr="00421A9C">
        <w:rPr>
          <w:rFonts w:asciiTheme="minorHAnsi" w:hAnsiTheme="minorHAnsi" w:cs="Tahoma"/>
        </w:rPr>
        <w:t xml:space="preserve">protokol </w:t>
      </w:r>
      <w:r w:rsidR="00FA73E3" w:rsidRPr="00421A9C">
        <w:rPr>
          <w:rFonts w:asciiTheme="minorHAnsi" w:hAnsiTheme="minorHAnsi" w:cs="Tahoma"/>
        </w:rPr>
        <w:t>pověřen</w:t>
      </w:r>
      <w:r w:rsidR="00A70DA3" w:rsidRPr="00421A9C">
        <w:rPr>
          <w:rFonts w:asciiTheme="minorHAnsi" w:hAnsiTheme="minorHAnsi" w:cs="Tahoma"/>
        </w:rPr>
        <w:t>á</w:t>
      </w:r>
      <w:r w:rsidR="00FB76E5" w:rsidRPr="00421A9C">
        <w:rPr>
          <w:rFonts w:asciiTheme="minorHAnsi" w:hAnsiTheme="minorHAnsi" w:cs="Tahoma"/>
        </w:rPr>
        <w:t xml:space="preserve"> </w:t>
      </w:r>
      <w:r w:rsidR="00FA73E3" w:rsidRPr="00421A9C">
        <w:rPr>
          <w:rFonts w:asciiTheme="minorHAnsi" w:hAnsiTheme="minorHAnsi" w:cs="Tahoma"/>
        </w:rPr>
        <w:t>osob</w:t>
      </w:r>
      <w:r w:rsidR="00A70DA3" w:rsidRPr="00421A9C">
        <w:rPr>
          <w:rFonts w:asciiTheme="minorHAnsi" w:hAnsiTheme="minorHAnsi" w:cs="Tahoma"/>
        </w:rPr>
        <w:t>a</w:t>
      </w:r>
      <w:r w:rsidR="00FB76E5" w:rsidRPr="00421A9C">
        <w:rPr>
          <w:rFonts w:asciiTheme="minorHAnsi" w:hAnsiTheme="minorHAnsi" w:cs="Tahoma"/>
        </w:rPr>
        <w:t xml:space="preserve"> </w:t>
      </w:r>
      <w:r w:rsidR="00BA5CE0" w:rsidRPr="00421A9C">
        <w:rPr>
          <w:rFonts w:asciiTheme="minorHAnsi" w:hAnsiTheme="minorHAnsi" w:cs="Tahoma"/>
        </w:rPr>
        <w:t>půjčitele – správce</w:t>
      </w:r>
      <w:r w:rsidR="00BA5CE0" w:rsidRPr="00AA23AA">
        <w:rPr>
          <w:rFonts w:asciiTheme="minorHAnsi" w:hAnsiTheme="minorHAnsi" w:cs="Tahoma"/>
        </w:rPr>
        <w:t>.</w:t>
      </w:r>
    </w:p>
    <w:p w:rsidR="001806C9" w:rsidRPr="00AA23AA" w:rsidRDefault="007E2DFA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Vy</w:t>
      </w:r>
      <w:r w:rsidRPr="00AA23AA">
        <w:rPr>
          <w:rFonts w:asciiTheme="minorHAnsi" w:hAnsiTheme="minorHAnsi" w:cs="Tahoma"/>
        </w:rPr>
        <w:t>půjčite</w:t>
      </w:r>
      <w:r>
        <w:rPr>
          <w:rFonts w:asciiTheme="minorHAnsi" w:hAnsiTheme="minorHAnsi" w:cs="Tahoma"/>
        </w:rPr>
        <w:t xml:space="preserve">li nevzniká nárok na </w:t>
      </w:r>
      <w:r w:rsidR="00FA73E3" w:rsidRPr="00AA23AA">
        <w:rPr>
          <w:rFonts w:asciiTheme="minorHAnsi" w:hAnsiTheme="minorHAnsi" w:cs="Tahoma"/>
        </w:rPr>
        <w:t>vypůjčení mobiliáře.</w:t>
      </w:r>
    </w:p>
    <w:p w:rsidR="001806C9" w:rsidRPr="00AA23AA" w:rsidRDefault="001806C9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 xml:space="preserve">Půjčitel nezodpovídá za škody způsobené vypůjčením mobiliáře a nenese žádnou odpovědnost za škody na zdraví a majetku vypůjčitele, nebo třetích osob, způsobené v souvislosti s užíváním mobiliáře. </w:t>
      </w:r>
    </w:p>
    <w:p w:rsidR="00AA23AA" w:rsidRPr="00002B49" w:rsidRDefault="00946D23" w:rsidP="00002B49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>Půjčování nebo pronajímání vypůjčeného mobiliáře třetí osobě je zakázáno.</w:t>
      </w:r>
    </w:p>
    <w:p w:rsidR="00A70DA3" w:rsidRPr="00AA23AA" w:rsidRDefault="00A70DA3" w:rsidP="00AA23AA">
      <w:pPr>
        <w:numPr>
          <w:ilvl w:val="0"/>
          <w:numId w:val="27"/>
        </w:numPr>
        <w:tabs>
          <w:tab w:val="clear" w:pos="1080"/>
          <w:tab w:val="left" w:pos="0"/>
          <w:tab w:val="num" w:pos="426"/>
        </w:tabs>
        <w:spacing w:before="120" w:after="0" w:line="240" w:lineRule="atLeast"/>
        <w:ind w:left="426" w:hanging="426"/>
        <w:jc w:val="both"/>
        <w:rPr>
          <w:rFonts w:asciiTheme="minorHAnsi" w:hAnsiTheme="minorHAnsi" w:cs="Tahoma"/>
          <w:b/>
        </w:rPr>
      </w:pPr>
      <w:r w:rsidRPr="00AA23AA">
        <w:rPr>
          <w:rFonts w:asciiTheme="minorHAnsi" w:hAnsiTheme="minorHAnsi" w:cs="Tahoma"/>
          <w:b/>
        </w:rPr>
        <w:lastRenderedPageBreak/>
        <w:t>Technické podmínky výpůjčky</w:t>
      </w:r>
    </w:p>
    <w:p w:rsidR="002D01C5" w:rsidRPr="00AA23AA" w:rsidRDefault="001478A2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 xml:space="preserve">Montáž i demontáž </w:t>
      </w:r>
      <w:r w:rsidR="00A75F08" w:rsidRPr="00AA23AA">
        <w:rPr>
          <w:rFonts w:asciiTheme="minorHAnsi" w:hAnsiTheme="minorHAnsi" w:cs="Tahoma"/>
        </w:rPr>
        <w:t>mobilního pódia, stanů</w:t>
      </w:r>
      <w:r w:rsidR="00170FE9" w:rsidRPr="00AA23AA">
        <w:rPr>
          <w:rFonts w:asciiTheme="minorHAnsi" w:hAnsiTheme="minorHAnsi" w:cs="Tahoma"/>
        </w:rPr>
        <w:t xml:space="preserve"> a </w:t>
      </w:r>
      <w:r w:rsidR="001B64E4" w:rsidRPr="00AA23AA">
        <w:rPr>
          <w:rFonts w:asciiTheme="minorHAnsi" w:hAnsiTheme="minorHAnsi" w:cs="Tahoma"/>
        </w:rPr>
        <w:t xml:space="preserve">montáž a demontáž </w:t>
      </w:r>
      <w:r w:rsidR="00170FE9" w:rsidRPr="00AA23AA">
        <w:rPr>
          <w:rFonts w:asciiTheme="minorHAnsi" w:hAnsiTheme="minorHAnsi" w:cs="Tahoma"/>
        </w:rPr>
        <w:t xml:space="preserve">kompletní sady </w:t>
      </w:r>
      <w:r w:rsidR="00175D89" w:rsidRPr="00AA23AA">
        <w:rPr>
          <w:rFonts w:asciiTheme="minorHAnsi" w:hAnsiTheme="minorHAnsi" w:cs="Tahoma"/>
        </w:rPr>
        <w:t xml:space="preserve">prezentačních </w:t>
      </w:r>
      <w:r w:rsidR="00170FE9" w:rsidRPr="00AA23AA">
        <w:rPr>
          <w:rFonts w:asciiTheme="minorHAnsi" w:hAnsiTheme="minorHAnsi" w:cs="Tahoma"/>
        </w:rPr>
        <w:t xml:space="preserve">stánků </w:t>
      </w:r>
      <w:r w:rsidRPr="00AA23AA">
        <w:rPr>
          <w:rFonts w:asciiTheme="minorHAnsi" w:hAnsiTheme="minorHAnsi" w:cs="Tahoma"/>
        </w:rPr>
        <w:t xml:space="preserve">provádí </w:t>
      </w:r>
      <w:r w:rsidR="007E2DFA">
        <w:rPr>
          <w:rFonts w:asciiTheme="minorHAnsi" w:hAnsiTheme="minorHAnsi" w:cs="Tahoma"/>
        </w:rPr>
        <w:t xml:space="preserve">správce a jím </w:t>
      </w:r>
      <w:r w:rsidRPr="00AA23AA">
        <w:rPr>
          <w:rFonts w:asciiTheme="minorHAnsi" w:hAnsiTheme="minorHAnsi" w:cs="Tahoma"/>
        </w:rPr>
        <w:t>určen</w:t>
      </w:r>
      <w:r w:rsidR="00170FE9" w:rsidRPr="00AA23AA">
        <w:rPr>
          <w:rFonts w:asciiTheme="minorHAnsi" w:hAnsiTheme="minorHAnsi" w:cs="Tahoma"/>
        </w:rPr>
        <w:t>é</w:t>
      </w:r>
      <w:r w:rsidR="007E2DFA">
        <w:rPr>
          <w:rFonts w:asciiTheme="minorHAnsi" w:hAnsiTheme="minorHAnsi" w:cs="Tahoma"/>
        </w:rPr>
        <w:t xml:space="preserve"> osoby</w:t>
      </w:r>
      <w:r w:rsidRPr="00AA23AA">
        <w:rPr>
          <w:rFonts w:asciiTheme="minorHAnsi" w:hAnsiTheme="minorHAnsi" w:cs="Tahoma"/>
        </w:rPr>
        <w:t>, za předem stanovených podmínek.</w:t>
      </w:r>
    </w:p>
    <w:p w:rsidR="001B64E4" w:rsidRPr="00AA23AA" w:rsidRDefault="001B64E4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 xml:space="preserve">Montáž i demontáž </w:t>
      </w:r>
      <w:r w:rsidR="00175D89" w:rsidRPr="00AA23AA">
        <w:rPr>
          <w:rFonts w:asciiTheme="minorHAnsi" w:hAnsiTheme="minorHAnsi" w:cs="Tahoma"/>
        </w:rPr>
        <w:t xml:space="preserve">prezentačního </w:t>
      </w:r>
      <w:r w:rsidRPr="00AA23AA">
        <w:rPr>
          <w:rFonts w:asciiTheme="minorHAnsi" w:hAnsiTheme="minorHAnsi" w:cs="Tahoma"/>
        </w:rPr>
        <w:t xml:space="preserve">stánku či pivního setu půjčeného samostatně </w:t>
      </w:r>
      <w:r w:rsidR="00FB76E5">
        <w:rPr>
          <w:rFonts w:asciiTheme="minorHAnsi" w:hAnsiTheme="minorHAnsi" w:cs="Tahoma"/>
        </w:rPr>
        <w:t>může provést</w:t>
      </w:r>
      <w:r w:rsidRPr="00AA23AA">
        <w:rPr>
          <w:rFonts w:asciiTheme="minorHAnsi" w:hAnsiTheme="minorHAnsi" w:cs="Tahoma"/>
        </w:rPr>
        <w:t xml:space="preserve"> vypůjčitel</w:t>
      </w:r>
      <w:r w:rsidR="007E2DFA">
        <w:rPr>
          <w:rFonts w:asciiTheme="minorHAnsi" w:hAnsiTheme="minorHAnsi" w:cs="Tahoma"/>
        </w:rPr>
        <w:t xml:space="preserve"> svépomocí</w:t>
      </w:r>
      <w:r w:rsidRPr="00AA23AA">
        <w:rPr>
          <w:rFonts w:asciiTheme="minorHAnsi" w:hAnsiTheme="minorHAnsi" w:cs="Tahoma"/>
        </w:rPr>
        <w:t xml:space="preserve"> dle návodu.</w:t>
      </w:r>
    </w:p>
    <w:p w:rsidR="00A70DA3" w:rsidRDefault="00A70DA3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 xml:space="preserve">Dopravu předmětu výpůjčky zajišťuje vypůjčitel, pokud </w:t>
      </w:r>
      <w:r w:rsidR="001E795B">
        <w:rPr>
          <w:rFonts w:asciiTheme="minorHAnsi" w:hAnsiTheme="minorHAnsi" w:cs="Tahoma"/>
        </w:rPr>
        <w:t>není dohodnuto</w:t>
      </w:r>
      <w:r w:rsidRPr="00AA23AA">
        <w:rPr>
          <w:rFonts w:asciiTheme="minorHAnsi" w:hAnsiTheme="minorHAnsi" w:cs="Tahoma"/>
        </w:rPr>
        <w:t xml:space="preserve"> jinak.</w:t>
      </w:r>
    </w:p>
    <w:p w:rsidR="00AA23AA" w:rsidRPr="00AA23AA" w:rsidRDefault="00AA23AA" w:rsidP="00AA23AA">
      <w:pPr>
        <w:tabs>
          <w:tab w:val="left" w:pos="0"/>
        </w:tabs>
        <w:spacing w:before="120" w:after="0" w:line="240" w:lineRule="atLeast"/>
        <w:ind w:left="993"/>
        <w:jc w:val="both"/>
        <w:rPr>
          <w:rFonts w:asciiTheme="minorHAnsi" w:hAnsiTheme="minorHAnsi" w:cs="Tahoma"/>
        </w:rPr>
      </w:pPr>
    </w:p>
    <w:p w:rsidR="00A70DA3" w:rsidRPr="00AA23AA" w:rsidRDefault="00A70DA3" w:rsidP="00AA23AA">
      <w:pPr>
        <w:numPr>
          <w:ilvl w:val="0"/>
          <w:numId w:val="27"/>
        </w:numPr>
        <w:tabs>
          <w:tab w:val="clear" w:pos="1080"/>
          <w:tab w:val="left" w:pos="0"/>
          <w:tab w:val="num" w:pos="426"/>
        </w:tabs>
        <w:spacing w:before="120" w:after="0" w:line="240" w:lineRule="atLeast"/>
        <w:ind w:left="426" w:hanging="426"/>
        <w:jc w:val="both"/>
        <w:rPr>
          <w:rFonts w:asciiTheme="minorHAnsi" w:hAnsiTheme="minorHAnsi" w:cs="Tahoma"/>
          <w:b/>
        </w:rPr>
      </w:pPr>
      <w:r w:rsidRPr="00AA23AA">
        <w:rPr>
          <w:rFonts w:asciiTheme="minorHAnsi" w:hAnsiTheme="minorHAnsi" w:cs="Tahoma"/>
          <w:b/>
        </w:rPr>
        <w:t>Finanční podmínky výpůjčky</w:t>
      </w:r>
    </w:p>
    <w:p w:rsidR="00A70DA3" w:rsidRPr="00AA23AA" w:rsidRDefault="001806C9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>V</w:t>
      </w:r>
      <w:r w:rsidR="00951F7E" w:rsidRPr="00AA23AA">
        <w:rPr>
          <w:rFonts w:asciiTheme="minorHAnsi" w:hAnsiTheme="minorHAnsi" w:cs="Tahoma"/>
        </w:rPr>
        <w:t>y</w:t>
      </w:r>
      <w:r w:rsidR="001A6BCF" w:rsidRPr="00AA23AA">
        <w:rPr>
          <w:rFonts w:asciiTheme="minorHAnsi" w:hAnsiTheme="minorHAnsi" w:cs="Tahoma"/>
        </w:rPr>
        <w:t>p</w:t>
      </w:r>
      <w:r w:rsidR="00EE31F1" w:rsidRPr="00AA23AA">
        <w:rPr>
          <w:rFonts w:asciiTheme="minorHAnsi" w:hAnsiTheme="minorHAnsi" w:cs="Tahoma"/>
        </w:rPr>
        <w:t>ůjčitel uhrad</w:t>
      </w:r>
      <w:r w:rsidRPr="00AA23AA">
        <w:rPr>
          <w:rFonts w:asciiTheme="minorHAnsi" w:hAnsiTheme="minorHAnsi" w:cs="Tahoma"/>
        </w:rPr>
        <w:t>í</w:t>
      </w:r>
      <w:r w:rsidR="00FB76E5">
        <w:rPr>
          <w:rFonts w:asciiTheme="minorHAnsi" w:hAnsiTheme="minorHAnsi" w:cs="Tahoma"/>
        </w:rPr>
        <w:t xml:space="preserve"> </w:t>
      </w:r>
      <w:r w:rsidR="003D7156" w:rsidRPr="00AA23AA">
        <w:rPr>
          <w:rFonts w:asciiTheme="minorHAnsi" w:hAnsiTheme="minorHAnsi" w:cs="Tahoma"/>
        </w:rPr>
        <w:t>náklady</w:t>
      </w:r>
      <w:r w:rsidR="00FB76E5">
        <w:rPr>
          <w:rFonts w:asciiTheme="minorHAnsi" w:hAnsiTheme="minorHAnsi" w:cs="Tahoma"/>
        </w:rPr>
        <w:t xml:space="preserve"> </w:t>
      </w:r>
      <w:r w:rsidR="003D7156" w:rsidRPr="00AA23AA">
        <w:rPr>
          <w:rFonts w:asciiTheme="minorHAnsi" w:hAnsiTheme="minorHAnsi" w:cs="Tahoma"/>
        </w:rPr>
        <w:t>spojené s</w:t>
      </w:r>
      <w:r w:rsidR="009E7DF9" w:rsidRPr="00AA23AA">
        <w:rPr>
          <w:rFonts w:asciiTheme="minorHAnsi" w:hAnsiTheme="minorHAnsi" w:cs="Tahoma"/>
        </w:rPr>
        <w:t xml:space="preserve"> dopravou a </w:t>
      </w:r>
      <w:r w:rsidR="007E2DFA">
        <w:rPr>
          <w:rFonts w:asciiTheme="minorHAnsi" w:hAnsiTheme="minorHAnsi" w:cs="Tahoma"/>
        </w:rPr>
        <w:t>montáží a demontáží</w:t>
      </w:r>
      <w:r w:rsidR="00FB76E5">
        <w:rPr>
          <w:rFonts w:asciiTheme="minorHAnsi" w:hAnsiTheme="minorHAnsi" w:cs="Tahoma"/>
        </w:rPr>
        <w:t xml:space="preserve"> </w:t>
      </w:r>
      <w:r w:rsidR="003D7156" w:rsidRPr="00AA23AA">
        <w:rPr>
          <w:rFonts w:asciiTheme="minorHAnsi" w:hAnsiTheme="minorHAnsi" w:cs="Tahoma"/>
        </w:rPr>
        <w:t>mobiliáře</w:t>
      </w:r>
      <w:r w:rsidR="00FB76E5">
        <w:rPr>
          <w:rFonts w:asciiTheme="minorHAnsi" w:hAnsiTheme="minorHAnsi" w:cs="Tahoma"/>
        </w:rPr>
        <w:t xml:space="preserve"> </w:t>
      </w:r>
      <w:r w:rsidR="001E795B">
        <w:rPr>
          <w:rFonts w:asciiTheme="minorHAnsi" w:hAnsiTheme="minorHAnsi" w:cs="Tahoma"/>
        </w:rPr>
        <w:t>(</w:t>
      </w:r>
      <w:r w:rsidR="001E795B" w:rsidRPr="00AA23AA">
        <w:rPr>
          <w:rFonts w:asciiTheme="minorHAnsi" w:hAnsiTheme="minorHAnsi" w:cs="Tahoma"/>
        </w:rPr>
        <w:t>osobní a cestovní náklady osobám vyškoleným a odpovědným za montáž a demontáž mobiliáře</w:t>
      </w:r>
      <w:r w:rsidR="001E795B">
        <w:rPr>
          <w:rFonts w:asciiTheme="minorHAnsi" w:hAnsiTheme="minorHAnsi" w:cs="Tahoma"/>
        </w:rPr>
        <w:t>)</w:t>
      </w:r>
      <w:r w:rsidR="00FB76E5">
        <w:rPr>
          <w:rFonts w:asciiTheme="minorHAnsi" w:hAnsiTheme="minorHAnsi" w:cs="Tahoma"/>
        </w:rPr>
        <w:t xml:space="preserve"> </w:t>
      </w:r>
      <w:r w:rsidR="008F42B4">
        <w:rPr>
          <w:rFonts w:asciiTheme="minorHAnsi" w:hAnsiTheme="minorHAnsi" w:cs="Tahoma"/>
        </w:rPr>
        <w:t xml:space="preserve">a manipulační poplatek </w:t>
      </w:r>
      <w:r w:rsidR="00EE31F1" w:rsidRPr="00AA23AA">
        <w:rPr>
          <w:rFonts w:asciiTheme="minorHAnsi" w:hAnsiTheme="minorHAnsi" w:cs="Tahoma"/>
        </w:rPr>
        <w:t>vyčíslené v</w:t>
      </w:r>
      <w:r w:rsidRPr="00AA23AA">
        <w:rPr>
          <w:rFonts w:asciiTheme="minorHAnsi" w:hAnsiTheme="minorHAnsi" w:cs="Tahoma"/>
        </w:rPr>
        <w:t> </w:t>
      </w:r>
      <w:r w:rsidR="00EE31F1" w:rsidRPr="00AA23AA">
        <w:rPr>
          <w:rFonts w:asciiTheme="minorHAnsi" w:hAnsiTheme="minorHAnsi" w:cs="Tahoma"/>
        </w:rPr>
        <w:t>ceníku</w:t>
      </w:r>
      <w:r w:rsidRPr="00AA23AA">
        <w:rPr>
          <w:rFonts w:asciiTheme="minorHAnsi" w:hAnsiTheme="minorHAnsi" w:cs="Tahoma"/>
        </w:rPr>
        <w:t xml:space="preserve"> uvedené</w:t>
      </w:r>
      <w:r w:rsidR="008E3D77" w:rsidRPr="00AA23AA">
        <w:rPr>
          <w:rFonts w:asciiTheme="minorHAnsi" w:hAnsiTheme="minorHAnsi" w:cs="Tahoma"/>
        </w:rPr>
        <w:t>m</w:t>
      </w:r>
      <w:r w:rsidRPr="00AA23AA">
        <w:rPr>
          <w:rFonts w:asciiTheme="minorHAnsi" w:hAnsiTheme="minorHAnsi" w:cs="Tahoma"/>
        </w:rPr>
        <w:t xml:space="preserve"> v</w:t>
      </w:r>
      <w:r w:rsidR="001E795B">
        <w:rPr>
          <w:rFonts w:asciiTheme="minorHAnsi" w:hAnsiTheme="minorHAnsi" w:cs="Tahoma"/>
        </w:rPr>
        <w:t> </w:t>
      </w:r>
      <w:r w:rsidRPr="00AA23AA">
        <w:rPr>
          <w:rFonts w:asciiTheme="minorHAnsi" w:hAnsiTheme="minorHAnsi" w:cs="Tahoma"/>
        </w:rPr>
        <w:t>příloze</w:t>
      </w:r>
      <w:r w:rsidR="00507BAD" w:rsidRPr="00AA23AA">
        <w:rPr>
          <w:rFonts w:asciiTheme="minorHAnsi" w:hAnsiTheme="minorHAnsi" w:cs="Tahoma"/>
        </w:rPr>
        <w:t>.</w:t>
      </w:r>
    </w:p>
    <w:p w:rsidR="00B555EB" w:rsidRPr="00AA23AA" w:rsidRDefault="00A70DA3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>Všechny p</w:t>
      </w:r>
      <w:r w:rsidR="00EE31F1" w:rsidRPr="00AA23AA">
        <w:rPr>
          <w:rFonts w:asciiTheme="minorHAnsi" w:hAnsiTheme="minorHAnsi" w:cs="Tahoma"/>
        </w:rPr>
        <w:t>latb</w:t>
      </w:r>
      <w:r w:rsidR="001806C9" w:rsidRPr="00AA23AA">
        <w:rPr>
          <w:rFonts w:asciiTheme="minorHAnsi" w:hAnsiTheme="minorHAnsi" w:cs="Tahoma"/>
        </w:rPr>
        <w:t>y</w:t>
      </w:r>
      <w:r w:rsidR="00FB76E5">
        <w:rPr>
          <w:rFonts w:asciiTheme="minorHAnsi" w:hAnsiTheme="minorHAnsi" w:cs="Tahoma"/>
        </w:rPr>
        <w:t xml:space="preserve"> </w:t>
      </w:r>
      <w:r w:rsidR="001806C9" w:rsidRPr="00AA23AA">
        <w:rPr>
          <w:rFonts w:asciiTheme="minorHAnsi" w:hAnsiTheme="minorHAnsi" w:cs="Tahoma"/>
        </w:rPr>
        <w:t>budou</w:t>
      </w:r>
      <w:bookmarkStart w:id="1" w:name="OLE_LINK1"/>
      <w:bookmarkStart w:id="2" w:name="OLE_LINK2"/>
      <w:r w:rsidR="00FB76E5">
        <w:rPr>
          <w:rFonts w:asciiTheme="minorHAnsi" w:hAnsiTheme="minorHAnsi" w:cs="Tahoma"/>
        </w:rPr>
        <w:t xml:space="preserve"> </w:t>
      </w:r>
      <w:r w:rsidRPr="00AA23AA">
        <w:rPr>
          <w:rFonts w:asciiTheme="minorHAnsi" w:hAnsiTheme="minorHAnsi" w:cs="Tahoma"/>
        </w:rPr>
        <w:t xml:space="preserve">hrazeny v hotovosti do pokladny </w:t>
      </w:r>
      <w:r w:rsidR="008A54A3" w:rsidRPr="00AA23AA">
        <w:rPr>
          <w:rFonts w:asciiTheme="minorHAnsi" w:hAnsiTheme="minorHAnsi" w:cs="Tahoma"/>
        </w:rPr>
        <w:t xml:space="preserve">půjčitele nejpozději v den vypůjčení mobiliáře, nebo </w:t>
      </w:r>
      <w:r w:rsidR="00945CB8" w:rsidRPr="00AA23AA">
        <w:rPr>
          <w:rFonts w:asciiTheme="minorHAnsi" w:hAnsiTheme="minorHAnsi" w:cs="Tahoma"/>
        </w:rPr>
        <w:t xml:space="preserve">na bankovní účet </w:t>
      </w:r>
      <w:r w:rsidR="001A6BCF" w:rsidRPr="00AA23AA">
        <w:rPr>
          <w:rFonts w:asciiTheme="minorHAnsi" w:hAnsiTheme="minorHAnsi" w:cs="Tahoma"/>
        </w:rPr>
        <w:t>p</w:t>
      </w:r>
      <w:r w:rsidR="00945CB8" w:rsidRPr="00AA23AA">
        <w:rPr>
          <w:rFonts w:asciiTheme="minorHAnsi" w:hAnsiTheme="minorHAnsi" w:cs="Tahoma"/>
        </w:rPr>
        <w:t>ůjčitele</w:t>
      </w:r>
      <w:r w:rsidR="00FB76E5">
        <w:rPr>
          <w:rFonts w:asciiTheme="minorHAnsi" w:hAnsiTheme="minorHAnsi" w:cs="Tahoma"/>
        </w:rPr>
        <w:t xml:space="preserve"> </w:t>
      </w:r>
      <w:r w:rsidR="00976032" w:rsidRPr="00AA23AA">
        <w:rPr>
          <w:rFonts w:asciiTheme="minorHAnsi" w:hAnsiTheme="minorHAnsi" w:cs="Tahoma"/>
        </w:rPr>
        <w:t>na</w:t>
      </w:r>
      <w:r w:rsidR="00FB76E5">
        <w:rPr>
          <w:rFonts w:asciiTheme="minorHAnsi" w:hAnsiTheme="minorHAnsi" w:cs="Tahoma"/>
        </w:rPr>
        <w:t xml:space="preserve"> </w:t>
      </w:r>
      <w:r w:rsidR="00945CB8" w:rsidRPr="00AA23AA">
        <w:rPr>
          <w:rFonts w:asciiTheme="minorHAnsi" w:hAnsiTheme="minorHAnsi" w:cs="Tahoma"/>
        </w:rPr>
        <w:t xml:space="preserve">základě </w:t>
      </w:r>
      <w:r w:rsidR="00B77633" w:rsidRPr="00AA23AA">
        <w:rPr>
          <w:rFonts w:asciiTheme="minorHAnsi" w:hAnsiTheme="minorHAnsi" w:cs="Tahoma"/>
        </w:rPr>
        <w:t>f</w:t>
      </w:r>
      <w:r w:rsidR="00945CB8" w:rsidRPr="00AA23AA">
        <w:rPr>
          <w:rFonts w:asciiTheme="minorHAnsi" w:hAnsiTheme="minorHAnsi" w:cs="Tahoma"/>
        </w:rPr>
        <w:t xml:space="preserve">aktury vystavené </w:t>
      </w:r>
      <w:r w:rsidR="001A6BCF" w:rsidRPr="00AA23AA">
        <w:rPr>
          <w:rFonts w:asciiTheme="minorHAnsi" w:hAnsiTheme="minorHAnsi" w:cs="Tahoma"/>
        </w:rPr>
        <w:t>p</w:t>
      </w:r>
      <w:r w:rsidR="003D7156" w:rsidRPr="00AA23AA">
        <w:rPr>
          <w:rFonts w:asciiTheme="minorHAnsi" w:hAnsiTheme="minorHAnsi" w:cs="Tahoma"/>
        </w:rPr>
        <w:t xml:space="preserve">ůjčitelem, se splatností do </w:t>
      </w:r>
      <w:r w:rsidR="00403D69" w:rsidRPr="00AA23AA">
        <w:rPr>
          <w:rFonts w:asciiTheme="minorHAnsi" w:hAnsiTheme="minorHAnsi" w:cs="Tahoma"/>
        </w:rPr>
        <w:t>7</w:t>
      </w:r>
      <w:r w:rsidR="003D7156" w:rsidRPr="00AA23AA">
        <w:rPr>
          <w:rFonts w:asciiTheme="minorHAnsi" w:hAnsiTheme="minorHAnsi" w:cs="Tahoma"/>
        </w:rPr>
        <w:t xml:space="preserve"> dnů od </w:t>
      </w:r>
      <w:r w:rsidR="001E795B">
        <w:rPr>
          <w:rFonts w:asciiTheme="minorHAnsi" w:hAnsiTheme="minorHAnsi" w:cs="Tahoma"/>
        </w:rPr>
        <w:t>doručení</w:t>
      </w:r>
      <w:r w:rsidR="00FB76E5">
        <w:rPr>
          <w:rFonts w:asciiTheme="minorHAnsi" w:hAnsiTheme="minorHAnsi" w:cs="Tahoma"/>
        </w:rPr>
        <w:t xml:space="preserve"> </w:t>
      </w:r>
      <w:r w:rsidR="003D7156" w:rsidRPr="00AA23AA">
        <w:rPr>
          <w:rFonts w:asciiTheme="minorHAnsi" w:hAnsiTheme="minorHAnsi" w:cs="Tahoma"/>
        </w:rPr>
        <w:t>faktury.</w:t>
      </w:r>
      <w:bookmarkEnd w:id="1"/>
      <w:bookmarkEnd w:id="2"/>
    </w:p>
    <w:p w:rsidR="00D54067" w:rsidRPr="00AA23AA" w:rsidRDefault="001A6BCF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>Vypůjčitel</w:t>
      </w:r>
      <w:r w:rsidR="00D54067" w:rsidRPr="00AA23AA">
        <w:rPr>
          <w:rFonts w:asciiTheme="minorHAnsi" w:hAnsiTheme="minorHAnsi" w:cs="Tahoma"/>
        </w:rPr>
        <w:t xml:space="preserve"> není povinen platit </w:t>
      </w:r>
      <w:r w:rsidR="002668BF" w:rsidRPr="00AA23AA">
        <w:rPr>
          <w:rFonts w:asciiTheme="minorHAnsi" w:hAnsiTheme="minorHAnsi" w:cs="Tahoma"/>
        </w:rPr>
        <w:t>manipulační poplatek</w:t>
      </w:r>
      <w:r w:rsidR="00D54067" w:rsidRPr="00AA23AA">
        <w:rPr>
          <w:rFonts w:asciiTheme="minorHAnsi" w:hAnsiTheme="minorHAnsi" w:cs="Tahoma"/>
        </w:rPr>
        <w:t xml:space="preserve">, pokud pro vady věci, které nezpůsobil, nemohl předmět </w:t>
      </w:r>
      <w:r w:rsidRPr="00AA23AA">
        <w:rPr>
          <w:rFonts w:asciiTheme="minorHAnsi" w:hAnsiTheme="minorHAnsi" w:cs="Tahoma"/>
        </w:rPr>
        <w:t>půjčky</w:t>
      </w:r>
      <w:r w:rsidR="00D54067" w:rsidRPr="00AA23AA">
        <w:rPr>
          <w:rFonts w:asciiTheme="minorHAnsi" w:hAnsiTheme="minorHAnsi" w:cs="Tahoma"/>
        </w:rPr>
        <w:t xml:space="preserve"> užívat. Může-li </w:t>
      </w:r>
      <w:r w:rsidRPr="00AA23AA">
        <w:rPr>
          <w:rFonts w:asciiTheme="minorHAnsi" w:hAnsiTheme="minorHAnsi" w:cs="Tahoma"/>
        </w:rPr>
        <w:t>vypůjčitel</w:t>
      </w:r>
      <w:r w:rsidR="00D54067" w:rsidRPr="00AA23AA">
        <w:rPr>
          <w:rFonts w:asciiTheme="minorHAnsi" w:hAnsiTheme="minorHAnsi" w:cs="Tahoma"/>
        </w:rPr>
        <w:t xml:space="preserve"> užívat předmět </w:t>
      </w:r>
      <w:r w:rsidRPr="00AA23AA">
        <w:rPr>
          <w:rFonts w:asciiTheme="minorHAnsi" w:hAnsiTheme="minorHAnsi" w:cs="Tahoma"/>
        </w:rPr>
        <w:t>půjčky</w:t>
      </w:r>
      <w:r w:rsidR="00D54067" w:rsidRPr="00AA23AA">
        <w:rPr>
          <w:rFonts w:asciiTheme="minorHAnsi" w:hAnsiTheme="minorHAnsi" w:cs="Tahoma"/>
        </w:rPr>
        <w:t xml:space="preserve"> pouze omezeně</w:t>
      </w:r>
      <w:r w:rsidR="007E2DFA">
        <w:rPr>
          <w:rFonts w:asciiTheme="minorHAnsi" w:hAnsiTheme="minorHAnsi" w:cs="Tahoma"/>
        </w:rPr>
        <w:t xml:space="preserve"> z důvodů na straně půjčitele</w:t>
      </w:r>
      <w:r w:rsidR="00D54067" w:rsidRPr="00AA23AA">
        <w:rPr>
          <w:rFonts w:asciiTheme="minorHAnsi" w:hAnsiTheme="minorHAnsi" w:cs="Tahoma"/>
        </w:rPr>
        <w:t>, má nárok na přiměřenou slevu z</w:t>
      </w:r>
      <w:r w:rsidR="002668BF" w:rsidRPr="00AA23AA">
        <w:rPr>
          <w:rFonts w:asciiTheme="minorHAnsi" w:hAnsiTheme="minorHAnsi" w:cs="Tahoma"/>
        </w:rPr>
        <w:t> manipulačního poplatku</w:t>
      </w:r>
      <w:r w:rsidR="00D54067" w:rsidRPr="00AA23AA">
        <w:rPr>
          <w:rFonts w:asciiTheme="minorHAnsi" w:hAnsiTheme="minorHAnsi" w:cs="Tahoma"/>
        </w:rPr>
        <w:t>.</w:t>
      </w:r>
    </w:p>
    <w:p w:rsidR="009B521D" w:rsidRDefault="009B521D" w:rsidP="00E76E0C">
      <w:pPr>
        <w:spacing w:line="240" w:lineRule="auto"/>
        <w:jc w:val="both"/>
      </w:pPr>
    </w:p>
    <w:p w:rsidR="003D7156" w:rsidRPr="00AA23AA" w:rsidRDefault="003D7156" w:rsidP="00AA23AA">
      <w:pPr>
        <w:numPr>
          <w:ilvl w:val="0"/>
          <w:numId w:val="27"/>
        </w:numPr>
        <w:tabs>
          <w:tab w:val="clear" w:pos="1080"/>
          <w:tab w:val="left" w:pos="0"/>
          <w:tab w:val="num" w:pos="426"/>
        </w:tabs>
        <w:spacing w:before="120" w:after="0" w:line="240" w:lineRule="atLeast"/>
        <w:ind w:left="426" w:hanging="426"/>
        <w:jc w:val="both"/>
        <w:rPr>
          <w:rFonts w:asciiTheme="minorHAnsi" w:hAnsiTheme="minorHAnsi" w:cs="Tahoma"/>
          <w:b/>
        </w:rPr>
      </w:pPr>
      <w:r w:rsidRPr="00AA23AA">
        <w:rPr>
          <w:rFonts w:asciiTheme="minorHAnsi" w:hAnsiTheme="minorHAnsi" w:cs="Tahoma"/>
          <w:b/>
        </w:rPr>
        <w:t xml:space="preserve">Povinnosti </w:t>
      </w:r>
      <w:r w:rsidR="008A54A3" w:rsidRPr="00AA23AA">
        <w:rPr>
          <w:rFonts w:asciiTheme="minorHAnsi" w:hAnsiTheme="minorHAnsi" w:cs="Tahoma"/>
          <w:b/>
        </w:rPr>
        <w:t>v</w:t>
      </w:r>
      <w:r w:rsidRPr="00AA23AA">
        <w:rPr>
          <w:rFonts w:asciiTheme="minorHAnsi" w:hAnsiTheme="minorHAnsi" w:cs="Tahoma"/>
          <w:b/>
        </w:rPr>
        <w:t>ypůjčitele</w:t>
      </w:r>
    </w:p>
    <w:p w:rsidR="005943A4" w:rsidRPr="00AA23AA" w:rsidRDefault="0001601F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>Vypůjčitel</w:t>
      </w:r>
      <w:r w:rsidR="00445C66" w:rsidRPr="00AA23AA">
        <w:rPr>
          <w:rFonts w:asciiTheme="minorHAnsi" w:hAnsiTheme="minorHAnsi" w:cs="Tahoma"/>
        </w:rPr>
        <w:t xml:space="preserve"> je povinen mobiliář používat v souladu </w:t>
      </w:r>
      <w:r w:rsidR="00F43804" w:rsidRPr="00AA23AA">
        <w:rPr>
          <w:rFonts w:asciiTheme="minorHAnsi" w:hAnsiTheme="minorHAnsi" w:cs="Tahoma"/>
        </w:rPr>
        <w:t xml:space="preserve">jeho </w:t>
      </w:r>
      <w:r w:rsidR="00445C66" w:rsidRPr="00AA23AA">
        <w:rPr>
          <w:rFonts w:asciiTheme="minorHAnsi" w:hAnsiTheme="minorHAnsi" w:cs="Tahoma"/>
        </w:rPr>
        <w:t>s technickými parametry</w:t>
      </w:r>
      <w:r w:rsidR="00F43804" w:rsidRPr="00AA23AA">
        <w:rPr>
          <w:rFonts w:asciiTheme="minorHAnsi" w:hAnsiTheme="minorHAnsi" w:cs="Tahoma"/>
        </w:rPr>
        <w:t xml:space="preserve"> a</w:t>
      </w:r>
      <w:r w:rsidR="00445C66" w:rsidRPr="00AA23AA">
        <w:rPr>
          <w:rFonts w:asciiTheme="minorHAnsi" w:hAnsiTheme="minorHAnsi" w:cs="Tahoma"/>
        </w:rPr>
        <w:t xml:space="preserve"> v souladu s</w:t>
      </w:r>
      <w:r w:rsidR="007E2DFA">
        <w:rPr>
          <w:rFonts w:asciiTheme="minorHAnsi" w:hAnsiTheme="minorHAnsi" w:cs="Tahoma"/>
        </w:rPr>
        <w:t> </w:t>
      </w:r>
      <w:r w:rsidR="005B22A0">
        <w:rPr>
          <w:rFonts w:asciiTheme="minorHAnsi" w:hAnsiTheme="minorHAnsi" w:cs="Tahoma"/>
        </w:rPr>
        <w:t>jeho</w:t>
      </w:r>
      <w:r w:rsidR="00E76E0C" w:rsidRPr="00AA23AA">
        <w:rPr>
          <w:rFonts w:asciiTheme="minorHAnsi" w:hAnsiTheme="minorHAnsi" w:cs="Tahoma"/>
        </w:rPr>
        <w:t>u</w:t>
      </w:r>
      <w:r w:rsidR="00445C66" w:rsidRPr="00AA23AA">
        <w:rPr>
          <w:rFonts w:asciiTheme="minorHAnsi" w:hAnsiTheme="minorHAnsi" w:cs="Tahoma"/>
        </w:rPr>
        <w:t>rčením k</w:t>
      </w:r>
      <w:r w:rsidR="00E76E0C" w:rsidRPr="00AA23AA">
        <w:rPr>
          <w:rFonts w:asciiTheme="minorHAnsi" w:hAnsiTheme="minorHAnsi" w:cs="Tahoma"/>
        </w:rPr>
        <w:t> </w:t>
      </w:r>
      <w:r w:rsidR="00445C66" w:rsidRPr="00AA23AA">
        <w:rPr>
          <w:rFonts w:asciiTheme="minorHAnsi" w:hAnsiTheme="minorHAnsi" w:cs="Tahoma"/>
        </w:rPr>
        <w:t>použití</w:t>
      </w:r>
      <w:r w:rsidR="00E76E0C" w:rsidRPr="00AA23AA">
        <w:rPr>
          <w:rFonts w:asciiTheme="minorHAnsi" w:hAnsiTheme="minorHAnsi" w:cs="Tahoma"/>
        </w:rPr>
        <w:t>.</w:t>
      </w:r>
    </w:p>
    <w:p w:rsidR="005943A4" w:rsidRPr="00AA23AA" w:rsidRDefault="00750921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 xml:space="preserve">Vypůjčenou věc se vypůjčitel zavazuje užívat dle </w:t>
      </w:r>
      <w:r w:rsidR="0010339B" w:rsidRPr="00AA23AA">
        <w:rPr>
          <w:rFonts w:asciiTheme="minorHAnsi" w:hAnsiTheme="minorHAnsi" w:cs="Tahoma"/>
        </w:rPr>
        <w:t xml:space="preserve">dobrých mravů </w:t>
      </w:r>
      <w:r w:rsidRPr="00AA23AA">
        <w:rPr>
          <w:rFonts w:asciiTheme="minorHAnsi" w:hAnsiTheme="minorHAnsi" w:cs="Tahoma"/>
        </w:rPr>
        <w:t xml:space="preserve">a chránit ji před poškozením či ztrátou. Vypůjčitel přebírá plnou odpovědnost za zapůjčený mobiliář. </w:t>
      </w:r>
      <w:r w:rsidR="00445C66" w:rsidRPr="00AA23AA">
        <w:rPr>
          <w:rFonts w:asciiTheme="minorHAnsi" w:hAnsiTheme="minorHAnsi" w:cs="Tahoma"/>
        </w:rPr>
        <w:t xml:space="preserve">Za poškození věci způsobené jejím neodborným užíváním odpovídá </w:t>
      </w:r>
      <w:r w:rsidR="0001601F" w:rsidRPr="00AA23AA">
        <w:rPr>
          <w:rFonts w:asciiTheme="minorHAnsi" w:hAnsiTheme="minorHAnsi" w:cs="Tahoma"/>
        </w:rPr>
        <w:t>vypůjčitel</w:t>
      </w:r>
      <w:r w:rsidR="00445C66" w:rsidRPr="00AA23AA">
        <w:rPr>
          <w:rFonts w:asciiTheme="minorHAnsi" w:hAnsiTheme="minorHAnsi" w:cs="Tahoma"/>
        </w:rPr>
        <w:t xml:space="preserve"> ve smyslu všeobecných ustanovení Občanského zákoníku o odpovědnosti za škody</w:t>
      </w:r>
      <w:r w:rsidR="005943A4" w:rsidRPr="00AA23AA">
        <w:rPr>
          <w:rFonts w:asciiTheme="minorHAnsi" w:hAnsiTheme="minorHAnsi" w:cs="Tahoma"/>
        </w:rPr>
        <w:t xml:space="preserve">. </w:t>
      </w:r>
    </w:p>
    <w:p w:rsidR="00750921" w:rsidRPr="00AA23AA" w:rsidRDefault="00750921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 xml:space="preserve">Případné vzniklé poškození, zničení nebo ztrátu mobiliáře je </w:t>
      </w:r>
      <w:r w:rsidR="001478A2" w:rsidRPr="00AA23AA">
        <w:rPr>
          <w:rFonts w:asciiTheme="minorHAnsi" w:hAnsiTheme="minorHAnsi" w:cs="Tahoma"/>
        </w:rPr>
        <w:t>v</w:t>
      </w:r>
      <w:r w:rsidRPr="00AA23AA">
        <w:rPr>
          <w:rFonts w:asciiTheme="minorHAnsi" w:hAnsiTheme="minorHAnsi" w:cs="Tahoma"/>
        </w:rPr>
        <w:t xml:space="preserve">ypůjčitel povinen ihned po tomto zjištění oznámit půjčiteli telefonicky a písemnou formou (elektronicky) s popisem vzniklé závady a fotodokumentací poškození. Vzniklé závady či ztráty budou současně popsány </w:t>
      </w:r>
      <w:r w:rsidR="00F43804" w:rsidRPr="00AA23AA">
        <w:rPr>
          <w:rFonts w:asciiTheme="minorHAnsi" w:hAnsiTheme="minorHAnsi" w:cs="Tahoma"/>
        </w:rPr>
        <w:t>v</w:t>
      </w:r>
      <w:r w:rsidR="005943A4" w:rsidRPr="00AA23AA">
        <w:rPr>
          <w:rFonts w:asciiTheme="minorHAnsi" w:hAnsiTheme="minorHAnsi" w:cs="Tahoma"/>
        </w:rPr>
        <w:t xml:space="preserve"> druhé části </w:t>
      </w:r>
      <w:r w:rsidR="00F43804" w:rsidRPr="00AA23AA">
        <w:rPr>
          <w:rFonts w:asciiTheme="minorHAnsi" w:hAnsiTheme="minorHAnsi" w:cs="Tahoma"/>
        </w:rPr>
        <w:t>předávací</w:t>
      </w:r>
      <w:r w:rsidR="005943A4" w:rsidRPr="00AA23AA">
        <w:rPr>
          <w:rFonts w:asciiTheme="minorHAnsi" w:hAnsiTheme="minorHAnsi" w:cs="Tahoma"/>
        </w:rPr>
        <w:t>ho</w:t>
      </w:r>
      <w:r w:rsidR="00F43804" w:rsidRPr="00AA23AA">
        <w:rPr>
          <w:rFonts w:asciiTheme="minorHAnsi" w:hAnsiTheme="minorHAnsi" w:cs="Tahoma"/>
        </w:rPr>
        <w:t xml:space="preserve"> protokolu.</w:t>
      </w:r>
    </w:p>
    <w:p w:rsidR="0006595B" w:rsidRPr="00AA23AA" w:rsidRDefault="00243631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 xml:space="preserve">Jakékoli změny předmětu </w:t>
      </w:r>
      <w:r w:rsidR="00E3527D" w:rsidRPr="00AA23AA">
        <w:rPr>
          <w:rFonts w:asciiTheme="minorHAnsi" w:hAnsiTheme="minorHAnsi" w:cs="Tahoma"/>
        </w:rPr>
        <w:t>výpůjčky</w:t>
      </w:r>
      <w:r w:rsidRPr="00AA23AA">
        <w:rPr>
          <w:rFonts w:asciiTheme="minorHAnsi" w:hAnsiTheme="minorHAnsi" w:cs="Tahoma"/>
        </w:rPr>
        <w:t xml:space="preserve"> mimo běžné údržby a drobných oprav je </w:t>
      </w:r>
      <w:r w:rsidR="00E3527D" w:rsidRPr="00AA23AA">
        <w:rPr>
          <w:rFonts w:asciiTheme="minorHAnsi" w:hAnsiTheme="minorHAnsi" w:cs="Tahoma"/>
        </w:rPr>
        <w:t>vypůjčitel</w:t>
      </w:r>
      <w:r w:rsidRPr="00AA23AA">
        <w:rPr>
          <w:rFonts w:asciiTheme="minorHAnsi" w:hAnsiTheme="minorHAnsi" w:cs="Tahoma"/>
        </w:rPr>
        <w:t xml:space="preserve"> oprávněn provádět pouze s písemným souhlasem pronajímatele.</w:t>
      </w:r>
    </w:p>
    <w:p w:rsidR="00243631" w:rsidRPr="00421A9C" w:rsidRDefault="00E3527D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>Vypůjčitel</w:t>
      </w:r>
      <w:r w:rsidR="00F575E9">
        <w:rPr>
          <w:rFonts w:asciiTheme="minorHAnsi" w:hAnsiTheme="minorHAnsi" w:cs="Tahoma"/>
        </w:rPr>
        <w:t xml:space="preserve"> </w:t>
      </w:r>
      <w:r w:rsidR="008A54A3" w:rsidRPr="00AA23AA">
        <w:rPr>
          <w:rFonts w:asciiTheme="minorHAnsi" w:hAnsiTheme="minorHAnsi" w:cs="Tahoma"/>
        </w:rPr>
        <w:t xml:space="preserve">je povinen odevzdat </w:t>
      </w:r>
      <w:r w:rsidR="00243631" w:rsidRPr="00AA23AA">
        <w:rPr>
          <w:rFonts w:asciiTheme="minorHAnsi" w:hAnsiTheme="minorHAnsi" w:cs="Tahoma"/>
        </w:rPr>
        <w:t xml:space="preserve">předmět </w:t>
      </w:r>
      <w:r w:rsidR="00F43804" w:rsidRPr="00AA23AA">
        <w:rPr>
          <w:rFonts w:asciiTheme="minorHAnsi" w:hAnsiTheme="minorHAnsi" w:cs="Tahoma"/>
        </w:rPr>
        <w:t>výpůjčky</w:t>
      </w:r>
      <w:r w:rsidR="00FB76E5">
        <w:rPr>
          <w:rFonts w:asciiTheme="minorHAnsi" w:hAnsiTheme="minorHAnsi" w:cs="Tahoma"/>
        </w:rPr>
        <w:t xml:space="preserve"> </w:t>
      </w:r>
      <w:r w:rsidR="00E35BCE" w:rsidRPr="00AA23AA">
        <w:rPr>
          <w:rFonts w:asciiTheme="minorHAnsi" w:hAnsiTheme="minorHAnsi" w:cs="Tahoma"/>
        </w:rPr>
        <w:t>v dohodnutém termínu, na předem sjed</w:t>
      </w:r>
      <w:r w:rsidR="00F575E9">
        <w:rPr>
          <w:rFonts w:asciiTheme="minorHAnsi" w:hAnsiTheme="minorHAnsi" w:cs="Tahoma"/>
        </w:rPr>
        <w:t xml:space="preserve">naném místě, </w:t>
      </w:r>
      <w:r w:rsidR="007D7AFC">
        <w:rPr>
          <w:rFonts w:asciiTheme="minorHAnsi" w:hAnsiTheme="minorHAnsi" w:cs="Tahoma"/>
        </w:rPr>
        <w:t>které</w:t>
      </w:r>
      <w:r w:rsidR="00F575E9">
        <w:rPr>
          <w:rFonts w:asciiTheme="minorHAnsi" w:hAnsiTheme="minorHAnsi" w:cs="Tahoma"/>
        </w:rPr>
        <w:t xml:space="preserve"> bude uvedeno ve </w:t>
      </w:r>
      <w:r w:rsidR="00F575E9" w:rsidRPr="00421A9C">
        <w:rPr>
          <w:rFonts w:asciiTheme="minorHAnsi" w:hAnsiTheme="minorHAnsi" w:cs="Tahoma"/>
        </w:rPr>
        <w:t>výpůjčním</w:t>
      </w:r>
      <w:r w:rsidR="00E35BCE" w:rsidRPr="00421A9C">
        <w:rPr>
          <w:rFonts w:asciiTheme="minorHAnsi" w:hAnsiTheme="minorHAnsi" w:cs="Tahoma"/>
        </w:rPr>
        <w:t xml:space="preserve"> protokolu,</w:t>
      </w:r>
      <w:r w:rsidR="00FB76E5" w:rsidRPr="00421A9C">
        <w:rPr>
          <w:rFonts w:asciiTheme="minorHAnsi" w:hAnsiTheme="minorHAnsi" w:cs="Tahoma"/>
        </w:rPr>
        <w:t xml:space="preserve"> ve stavu,</w:t>
      </w:r>
      <w:r w:rsidR="00243631" w:rsidRPr="00421A9C">
        <w:rPr>
          <w:rFonts w:asciiTheme="minorHAnsi" w:hAnsiTheme="minorHAnsi" w:cs="Tahoma"/>
        </w:rPr>
        <w:t xml:space="preserve"> v jakém jej p</w:t>
      </w:r>
      <w:r w:rsidR="007D7AFC" w:rsidRPr="00421A9C">
        <w:rPr>
          <w:rFonts w:asciiTheme="minorHAnsi" w:hAnsiTheme="minorHAnsi" w:cs="Tahoma"/>
        </w:rPr>
        <w:t xml:space="preserve">řevzal. Stav věci bude popsán ve výpůjčním </w:t>
      </w:r>
      <w:r w:rsidR="00243631" w:rsidRPr="00421A9C">
        <w:rPr>
          <w:rFonts w:asciiTheme="minorHAnsi" w:hAnsiTheme="minorHAnsi" w:cs="Tahoma"/>
        </w:rPr>
        <w:t xml:space="preserve">protokolu. </w:t>
      </w:r>
    </w:p>
    <w:p w:rsidR="0010339B" w:rsidRPr="00421A9C" w:rsidRDefault="0010339B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421A9C">
        <w:rPr>
          <w:rFonts w:asciiTheme="minorHAnsi" w:hAnsiTheme="minorHAnsi" w:cs="Tahoma"/>
        </w:rPr>
        <w:t xml:space="preserve">Technický stav půjčovaného mobiliáře je kontrolován </w:t>
      </w:r>
      <w:r w:rsidR="00E1312A" w:rsidRPr="00421A9C">
        <w:rPr>
          <w:rFonts w:asciiTheme="minorHAnsi" w:hAnsiTheme="minorHAnsi" w:cs="Tahoma"/>
        </w:rPr>
        <w:t>odborným dozorem</w:t>
      </w:r>
      <w:r w:rsidR="00FB76E5" w:rsidRPr="00421A9C">
        <w:rPr>
          <w:rFonts w:asciiTheme="minorHAnsi" w:hAnsiTheme="minorHAnsi" w:cs="Tahoma"/>
        </w:rPr>
        <w:t xml:space="preserve"> </w:t>
      </w:r>
      <w:r w:rsidR="005B22A0" w:rsidRPr="00421A9C">
        <w:rPr>
          <w:rFonts w:asciiTheme="minorHAnsi" w:hAnsiTheme="minorHAnsi" w:cs="Tahoma"/>
        </w:rPr>
        <w:t>správce</w:t>
      </w:r>
      <w:r w:rsidR="00FB76E5" w:rsidRPr="00421A9C">
        <w:rPr>
          <w:rFonts w:asciiTheme="minorHAnsi" w:hAnsiTheme="minorHAnsi" w:cs="Tahoma"/>
        </w:rPr>
        <w:t xml:space="preserve"> </w:t>
      </w:r>
      <w:r w:rsidRPr="00421A9C">
        <w:rPr>
          <w:rFonts w:asciiTheme="minorHAnsi" w:hAnsiTheme="minorHAnsi" w:cs="Tahoma"/>
        </w:rPr>
        <w:t>při</w:t>
      </w:r>
      <w:r w:rsidR="00FB76E5" w:rsidRPr="00421A9C">
        <w:rPr>
          <w:rFonts w:asciiTheme="minorHAnsi" w:hAnsiTheme="minorHAnsi" w:cs="Tahoma"/>
        </w:rPr>
        <w:t xml:space="preserve"> </w:t>
      </w:r>
      <w:r w:rsidR="005943A4" w:rsidRPr="00421A9C">
        <w:rPr>
          <w:rFonts w:asciiTheme="minorHAnsi" w:hAnsiTheme="minorHAnsi" w:cs="Tahoma"/>
        </w:rPr>
        <w:t>montáži i demontáži</w:t>
      </w:r>
      <w:r w:rsidRPr="00421A9C">
        <w:rPr>
          <w:rFonts w:asciiTheme="minorHAnsi" w:hAnsiTheme="minorHAnsi" w:cs="Tahoma"/>
        </w:rPr>
        <w:t xml:space="preserve"> mobiliáře</w:t>
      </w:r>
      <w:r w:rsidR="008A54A3" w:rsidRPr="00421A9C">
        <w:rPr>
          <w:rFonts w:asciiTheme="minorHAnsi" w:hAnsiTheme="minorHAnsi" w:cs="Tahoma"/>
        </w:rPr>
        <w:t>, nebo při předání a převzetí</w:t>
      </w:r>
      <w:r w:rsidRPr="00421A9C">
        <w:rPr>
          <w:rFonts w:asciiTheme="minorHAnsi" w:hAnsiTheme="minorHAnsi" w:cs="Tahoma"/>
        </w:rPr>
        <w:t xml:space="preserve">. Případné závady, jež nebrání řádnému a bezpečnému užívání, budou uvedeny </w:t>
      </w:r>
      <w:r w:rsidR="007D7AFC" w:rsidRPr="00421A9C">
        <w:rPr>
          <w:rFonts w:asciiTheme="minorHAnsi" w:hAnsiTheme="minorHAnsi" w:cs="Tahoma"/>
        </w:rPr>
        <w:t>ve výpůjčním</w:t>
      </w:r>
      <w:r w:rsidR="00E1312A" w:rsidRPr="00421A9C">
        <w:rPr>
          <w:rFonts w:asciiTheme="minorHAnsi" w:hAnsiTheme="minorHAnsi" w:cs="Tahoma"/>
        </w:rPr>
        <w:t xml:space="preserve"> protokolu</w:t>
      </w:r>
      <w:r w:rsidRPr="00421A9C">
        <w:rPr>
          <w:rFonts w:asciiTheme="minorHAnsi" w:hAnsiTheme="minorHAnsi" w:cs="Tahoma"/>
        </w:rPr>
        <w:t>.</w:t>
      </w:r>
    </w:p>
    <w:p w:rsidR="00D6734E" w:rsidRPr="00AA23AA" w:rsidRDefault="00445C66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lastRenderedPageBreak/>
        <w:t xml:space="preserve">Předmět </w:t>
      </w:r>
      <w:r w:rsidR="00226AFF" w:rsidRPr="00AA23AA">
        <w:rPr>
          <w:rFonts w:asciiTheme="minorHAnsi" w:hAnsiTheme="minorHAnsi" w:cs="Tahoma"/>
        </w:rPr>
        <w:t>vý</w:t>
      </w:r>
      <w:r w:rsidRPr="00AA23AA">
        <w:rPr>
          <w:rFonts w:asciiTheme="minorHAnsi" w:hAnsiTheme="minorHAnsi" w:cs="Tahoma"/>
        </w:rPr>
        <w:t xml:space="preserve">půjčky musí být vrácen </w:t>
      </w:r>
      <w:r w:rsidR="0001601F" w:rsidRPr="00AA23AA">
        <w:rPr>
          <w:rFonts w:asciiTheme="minorHAnsi" w:hAnsiTheme="minorHAnsi" w:cs="Tahoma"/>
        </w:rPr>
        <w:t>půjčiteli</w:t>
      </w:r>
      <w:r w:rsidRPr="00AA23AA">
        <w:rPr>
          <w:rFonts w:asciiTheme="minorHAnsi" w:hAnsiTheme="minorHAnsi" w:cs="Tahoma"/>
        </w:rPr>
        <w:t xml:space="preserve"> důkladně vyčištěný,</w:t>
      </w:r>
      <w:r w:rsidR="0001601F" w:rsidRPr="00AA23AA">
        <w:rPr>
          <w:rFonts w:asciiTheme="minorHAnsi" w:hAnsiTheme="minorHAnsi" w:cs="Tahoma"/>
        </w:rPr>
        <w:t xml:space="preserve"> vysušený a</w:t>
      </w:r>
      <w:r w:rsidRPr="00AA23AA">
        <w:rPr>
          <w:rFonts w:asciiTheme="minorHAnsi" w:hAnsiTheme="minorHAnsi" w:cs="Tahoma"/>
        </w:rPr>
        <w:t xml:space="preserve"> v provozuschopném stavu. Náklady s vyčištěním a úpravou věci nese </w:t>
      </w:r>
      <w:r w:rsidR="0001601F" w:rsidRPr="00AA23AA">
        <w:rPr>
          <w:rFonts w:asciiTheme="minorHAnsi" w:hAnsiTheme="minorHAnsi" w:cs="Tahoma"/>
        </w:rPr>
        <w:t>vypůjčitel</w:t>
      </w:r>
      <w:r w:rsidRPr="00AA23AA">
        <w:rPr>
          <w:rFonts w:asciiTheme="minorHAnsi" w:hAnsiTheme="minorHAnsi" w:cs="Tahoma"/>
        </w:rPr>
        <w:t>.</w:t>
      </w:r>
    </w:p>
    <w:p w:rsidR="00AA23AA" w:rsidRDefault="00AA23AA" w:rsidP="00BF4D1B">
      <w:pPr>
        <w:spacing w:after="0" w:line="240" w:lineRule="auto"/>
        <w:jc w:val="center"/>
        <w:rPr>
          <w:b/>
          <w:szCs w:val="24"/>
        </w:rPr>
      </w:pPr>
    </w:p>
    <w:p w:rsidR="00BF4D1B" w:rsidRPr="00AA23AA" w:rsidRDefault="00BF4D1B" w:rsidP="00AA23AA">
      <w:pPr>
        <w:numPr>
          <w:ilvl w:val="0"/>
          <w:numId w:val="27"/>
        </w:numPr>
        <w:tabs>
          <w:tab w:val="clear" w:pos="1080"/>
          <w:tab w:val="left" w:pos="0"/>
          <w:tab w:val="num" w:pos="426"/>
        </w:tabs>
        <w:spacing w:before="120" w:after="0" w:line="240" w:lineRule="atLeast"/>
        <w:ind w:left="426" w:hanging="426"/>
        <w:jc w:val="both"/>
        <w:rPr>
          <w:rFonts w:asciiTheme="minorHAnsi" w:hAnsiTheme="minorHAnsi" w:cs="Tahoma"/>
          <w:b/>
        </w:rPr>
      </w:pPr>
      <w:r w:rsidRPr="00AA23AA">
        <w:rPr>
          <w:rFonts w:asciiTheme="minorHAnsi" w:hAnsiTheme="minorHAnsi" w:cs="Tahoma"/>
          <w:b/>
        </w:rPr>
        <w:t>Sankce</w:t>
      </w:r>
    </w:p>
    <w:p w:rsidR="00EB0102" w:rsidRPr="00AA23AA" w:rsidRDefault="00C73E6E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 xml:space="preserve">V případě poškození, zničení, odcizení či ztrátě předmětu výpůjčky je </w:t>
      </w:r>
      <w:r w:rsidR="00A40273" w:rsidRPr="00AA23AA">
        <w:rPr>
          <w:rFonts w:asciiTheme="minorHAnsi" w:hAnsiTheme="minorHAnsi" w:cs="Tahoma"/>
        </w:rPr>
        <w:t>vypůjčitel</w:t>
      </w:r>
      <w:r w:rsidRPr="00AA23AA">
        <w:rPr>
          <w:rFonts w:asciiTheme="minorHAnsi" w:hAnsiTheme="minorHAnsi" w:cs="Tahoma"/>
        </w:rPr>
        <w:t xml:space="preserve"> povinen uhradit půjčiteli opravu </w:t>
      </w:r>
      <w:r w:rsidR="00F87F59" w:rsidRPr="00AA23AA">
        <w:rPr>
          <w:rFonts w:asciiTheme="minorHAnsi" w:hAnsiTheme="minorHAnsi" w:cs="Tahoma"/>
        </w:rPr>
        <w:t xml:space="preserve">předmětu výpůjčky </w:t>
      </w:r>
      <w:r w:rsidRPr="00AA23AA">
        <w:rPr>
          <w:rFonts w:asciiTheme="minorHAnsi" w:hAnsiTheme="minorHAnsi" w:cs="Tahoma"/>
        </w:rPr>
        <w:t>nebo uhradit částku, která se bude rovnat ceně nového předmětu výpůjčky</w:t>
      </w:r>
      <w:r w:rsidR="00F87F59">
        <w:rPr>
          <w:rFonts w:asciiTheme="minorHAnsi" w:hAnsiTheme="minorHAnsi" w:cs="Tahoma"/>
        </w:rPr>
        <w:t xml:space="preserve"> v případě, že předmět výpůjčky nebude možné opravit.</w:t>
      </w:r>
    </w:p>
    <w:p w:rsidR="001806C9" w:rsidRDefault="001806C9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>Pokud vypůjčitel poruší některou povinnost vyplývající z </w:t>
      </w:r>
      <w:r w:rsidR="004A360B">
        <w:rPr>
          <w:rFonts w:asciiTheme="minorHAnsi" w:hAnsiTheme="minorHAnsi" w:cs="Tahoma"/>
        </w:rPr>
        <w:t>tohoto výpůjčního řádu</w:t>
      </w:r>
      <w:r w:rsidRPr="00AA23AA">
        <w:rPr>
          <w:rFonts w:asciiTheme="minorHAnsi" w:hAnsiTheme="minorHAnsi" w:cs="Tahoma"/>
        </w:rPr>
        <w:t>, je půjčitel oprávněn požadovaný mobiliář žadateli nezapůjčit, případně požadovat jeho okamžité vrácení.</w:t>
      </w:r>
    </w:p>
    <w:p w:rsidR="00C35F4B" w:rsidRDefault="00C35F4B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případě prodlení s</w:t>
      </w:r>
      <w:r w:rsidR="007D7AFC">
        <w:rPr>
          <w:rFonts w:asciiTheme="minorHAnsi" w:hAnsiTheme="minorHAnsi" w:cs="Tahoma"/>
        </w:rPr>
        <w:t> </w:t>
      </w:r>
      <w:r>
        <w:rPr>
          <w:rFonts w:asciiTheme="minorHAnsi" w:hAnsiTheme="minorHAnsi" w:cs="Tahoma"/>
        </w:rPr>
        <w:t>vrácením</w:t>
      </w:r>
      <w:r w:rsidR="007D7AFC">
        <w:rPr>
          <w:rFonts w:asciiTheme="minorHAnsi" w:hAnsiTheme="minorHAnsi" w:cs="Tahoma"/>
        </w:rPr>
        <w:t xml:space="preserve"> </w:t>
      </w:r>
      <w:r w:rsidRPr="00AA23AA">
        <w:rPr>
          <w:rFonts w:asciiTheme="minorHAnsi" w:hAnsiTheme="minorHAnsi" w:cs="Tahoma"/>
        </w:rPr>
        <w:t>předmětu výpůjčky</w:t>
      </w:r>
      <w:r>
        <w:rPr>
          <w:rFonts w:asciiTheme="minorHAnsi" w:hAnsiTheme="minorHAnsi" w:cs="Tahoma"/>
        </w:rPr>
        <w:t xml:space="preserve"> se vypůjčitel zavazuje uhradit smluvní pokutu ve výši 1% z hodnoty </w:t>
      </w:r>
      <w:r w:rsidRPr="00AA23AA">
        <w:rPr>
          <w:rFonts w:asciiTheme="minorHAnsi" w:hAnsiTheme="minorHAnsi" w:cs="Tahoma"/>
        </w:rPr>
        <w:t>náklad</w:t>
      </w:r>
      <w:r>
        <w:rPr>
          <w:rFonts w:asciiTheme="minorHAnsi" w:hAnsiTheme="minorHAnsi" w:cs="Tahoma"/>
        </w:rPr>
        <w:t>ů</w:t>
      </w:r>
      <w:r w:rsidR="007D7AF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spojených</w:t>
      </w:r>
      <w:r w:rsidRPr="00AA23AA">
        <w:rPr>
          <w:rFonts w:asciiTheme="minorHAnsi" w:hAnsiTheme="minorHAnsi" w:cs="Tahoma"/>
        </w:rPr>
        <w:t xml:space="preserve"> s dopravou a výstavbou mobiliáře</w:t>
      </w:r>
      <w:r w:rsidR="00FB76E5">
        <w:rPr>
          <w:rFonts w:asciiTheme="minorHAnsi" w:hAnsiTheme="minorHAnsi" w:cs="Tahoma"/>
        </w:rPr>
        <w:t xml:space="preserve"> </w:t>
      </w:r>
      <w:r w:rsidR="008F42B4">
        <w:rPr>
          <w:rFonts w:asciiTheme="minorHAnsi" w:hAnsiTheme="minorHAnsi" w:cs="Tahoma"/>
        </w:rPr>
        <w:t xml:space="preserve">včetně manipulačního poplatku </w:t>
      </w:r>
      <w:r>
        <w:rPr>
          <w:rFonts w:asciiTheme="minorHAnsi" w:hAnsiTheme="minorHAnsi" w:cs="Tahoma"/>
        </w:rPr>
        <w:t>za každý i započatý den prodlení.</w:t>
      </w:r>
    </w:p>
    <w:p w:rsidR="00C35F4B" w:rsidRPr="008F42B4" w:rsidRDefault="00C35F4B" w:rsidP="00C35F4B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C35F4B">
        <w:rPr>
          <w:rFonts w:asciiTheme="minorHAnsi" w:hAnsiTheme="minorHAnsi" w:cs="Tahoma"/>
        </w:rPr>
        <w:t>V </w:t>
      </w:r>
      <w:r w:rsidRPr="0052077F">
        <w:rPr>
          <w:rFonts w:asciiTheme="minorHAnsi" w:hAnsiTheme="minorHAnsi" w:cs="Tahoma"/>
        </w:rPr>
        <w:t>případě prodlení s úhradou částky odpovídající nákladů spojených s</w:t>
      </w:r>
      <w:r w:rsidRPr="00DE3830">
        <w:rPr>
          <w:rFonts w:asciiTheme="minorHAnsi" w:hAnsiTheme="minorHAnsi" w:cs="Tahoma"/>
        </w:rPr>
        <w:t> dopravou a výstavbou</w:t>
      </w:r>
      <w:r w:rsidRPr="006D70AF">
        <w:rPr>
          <w:rFonts w:asciiTheme="minorHAnsi" w:hAnsiTheme="minorHAnsi" w:cs="Tahoma"/>
        </w:rPr>
        <w:t xml:space="preserve"> mobiliáře</w:t>
      </w:r>
      <w:r w:rsidRPr="00664A6B">
        <w:rPr>
          <w:rFonts w:asciiTheme="minorHAnsi" w:hAnsiTheme="minorHAnsi" w:cs="Tahoma"/>
        </w:rPr>
        <w:t xml:space="preserve"> se v</w:t>
      </w:r>
      <w:r w:rsidRPr="00923DE4">
        <w:rPr>
          <w:rFonts w:asciiTheme="minorHAnsi" w:hAnsiTheme="minorHAnsi" w:cs="Tahoma"/>
        </w:rPr>
        <w:t>y</w:t>
      </w:r>
      <w:r w:rsidR="00CF637B">
        <w:rPr>
          <w:rFonts w:asciiTheme="minorHAnsi" w:hAnsiTheme="minorHAnsi" w:cs="Tahoma"/>
        </w:rPr>
        <w:t>půjčitel zavazuje uhradit smluvní pokutu ve výši 0,5% z hodnoty nákladů spojených s dopravou a výstavbou mobiliáře</w:t>
      </w:r>
      <w:r w:rsidR="00FB76E5">
        <w:rPr>
          <w:rFonts w:asciiTheme="minorHAnsi" w:hAnsiTheme="minorHAnsi" w:cs="Tahoma"/>
        </w:rPr>
        <w:t xml:space="preserve"> </w:t>
      </w:r>
      <w:r w:rsidR="008F42B4">
        <w:rPr>
          <w:rFonts w:asciiTheme="minorHAnsi" w:hAnsiTheme="minorHAnsi" w:cs="Tahoma"/>
        </w:rPr>
        <w:t>včetně manipulačního poplatku</w:t>
      </w:r>
      <w:r w:rsidRPr="008F42B4">
        <w:rPr>
          <w:rFonts w:asciiTheme="minorHAnsi" w:hAnsiTheme="minorHAnsi" w:cs="Tahoma"/>
        </w:rPr>
        <w:t xml:space="preserve"> za každý i započatý den prodlení.</w:t>
      </w:r>
    </w:p>
    <w:p w:rsidR="00AA23AA" w:rsidRDefault="00AA23AA" w:rsidP="00AA23AA">
      <w:pPr>
        <w:spacing w:after="0" w:line="240" w:lineRule="auto"/>
        <w:rPr>
          <w:b/>
          <w:szCs w:val="24"/>
        </w:rPr>
      </w:pPr>
    </w:p>
    <w:p w:rsidR="00946D23" w:rsidRPr="00AA23AA" w:rsidRDefault="00946D23" w:rsidP="00AA23AA">
      <w:pPr>
        <w:numPr>
          <w:ilvl w:val="0"/>
          <w:numId w:val="27"/>
        </w:numPr>
        <w:tabs>
          <w:tab w:val="clear" w:pos="1080"/>
          <w:tab w:val="left" w:pos="0"/>
          <w:tab w:val="num" w:pos="426"/>
        </w:tabs>
        <w:spacing w:before="120" w:after="0" w:line="240" w:lineRule="atLeast"/>
        <w:ind w:left="426" w:hanging="426"/>
        <w:jc w:val="both"/>
        <w:rPr>
          <w:rFonts w:asciiTheme="minorHAnsi" w:hAnsiTheme="minorHAnsi" w:cs="Tahoma"/>
          <w:b/>
        </w:rPr>
      </w:pPr>
      <w:r w:rsidRPr="00AA23AA">
        <w:rPr>
          <w:rFonts w:asciiTheme="minorHAnsi" w:hAnsiTheme="minorHAnsi" w:cs="Tahoma"/>
          <w:b/>
        </w:rPr>
        <w:t>Závěrečná ustanovení</w:t>
      </w:r>
    </w:p>
    <w:p w:rsidR="00650176" w:rsidRPr="00AA23AA" w:rsidRDefault="00A75F08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>Tento výpůjční řád schválila Rada MAS Za humnama</w:t>
      </w:r>
      <w:r w:rsidR="0052077F">
        <w:rPr>
          <w:rFonts w:asciiTheme="minorHAnsi" w:hAnsiTheme="minorHAnsi" w:cs="Tahoma"/>
        </w:rPr>
        <w:t xml:space="preserve"> dne </w:t>
      </w:r>
      <w:r w:rsidR="00421A9C">
        <w:rPr>
          <w:rFonts w:asciiTheme="minorHAnsi" w:hAnsiTheme="minorHAnsi" w:cs="Tahoma"/>
        </w:rPr>
        <w:t>30</w:t>
      </w:r>
      <w:r w:rsidR="00FB76E5">
        <w:rPr>
          <w:rFonts w:asciiTheme="minorHAnsi" w:hAnsiTheme="minorHAnsi" w:cs="Tahoma"/>
        </w:rPr>
        <w:t>.</w:t>
      </w:r>
      <w:r w:rsidR="00421A9C">
        <w:rPr>
          <w:rFonts w:asciiTheme="minorHAnsi" w:hAnsiTheme="minorHAnsi" w:cs="Tahoma"/>
        </w:rPr>
        <w:t>10</w:t>
      </w:r>
      <w:r w:rsidR="00FB76E5">
        <w:rPr>
          <w:rFonts w:asciiTheme="minorHAnsi" w:hAnsiTheme="minorHAnsi" w:cs="Tahoma"/>
        </w:rPr>
        <w:t>.2014.</w:t>
      </w:r>
    </w:p>
    <w:p w:rsidR="007E293A" w:rsidRPr="00AA23AA" w:rsidRDefault="00650176" w:rsidP="00AA23AA">
      <w:pPr>
        <w:numPr>
          <w:ilvl w:val="1"/>
          <w:numId w:val="27"/>
        </w:numPr>
        <w:tabs>
          <w:tab w:val="left" w:pos="0"/>
          <w:tab w:val="num" w:pos="993"/>
        </w:tabs>
        <w:spacing w:before="120" w:after="0" w:line="240" w:lineRule="atLeast"/>
        <w:ind w:left="993" w:hanging="567"/>
        <w:jc w:val="both"/>
        <w:rPr>
          <w:rFonts w:asciiTheme="minorHAnsi" w:hAnsiTheme="minorHAnsi" w:cs="Tahoma"/>
        </w:rPr>
      </w:pPr>
      <w:r w:rsidRPr="00AA23AA">
        <w:rPr>
          <w:rFonts w:asciiTheme="minorHAnsi" w:hAnsiTheme="minorHAnsi" w:cs="Tahoma"/>
        </w:rPr>
        <w:t xml:space="preserve"> Tento výpůjční řád </w:t>
      </w:r>
      <w:r w:rsidR="007E293A" w:rsidRPr="00AA23AA">
        <w:rPr>
          <w:rFonts w:asciiTheme="minorHAnsi" w:hAnsiTheme="minorHAnsi" w:cs="Tahoma"/>
        </w:rPr>
        <w:t>je platný od</w:t>
      </w:r>
      <w:r w:rsidR="00FB76E5">
        <w:rPr>
          <w:rFonts w:asciiTheme="minorHAnsi" w:hAnsiTheme="minorHAnsi" w:cs="Tahoma"/>
        </w:rPr>
        <w:t xml:space="preserve"> 1.</w:t>
      </w:r>
      <w:r w:rsidR="00421A9C">
        <w:rPr>
          <w:rFonts w:asciiTheme="minorHAnsi" w:hAnsiTheme="minorHAnsi" w:cs="Tahoma"/>
        </w:rPr>
        <w:t>11</w:t>
      </w:r>
      <w:r w:rsidR="00FB76E5">
        <w:rPr>
          <w:rFonts w:asciiTheme="minorHAnsi" w:hAnsiTheme="minorHAnsi" w:cs="Tahoma"/>
        </w:rPr>
        <w:t>.2014.</w:t>
      </w:r>
    </w:p>
    <w:p w:rsidR="007E293A" w:rsidRDefault="007E293A" w:rsidP="00946D23">
      <w:pPr>
        <w:jc w:val="both"/>
        <w:rPr>
          <w:szCs w:val="24"/>
        </w:rPr>
      </w:pPr>
    </w:p>
    <w:p w:rsidR="00946D23" w:rsidRDefault="00946D23" w:rsidP="00946D23">
      <w:pPr>
        <w:jc w:val="both"/>
        <w:rPr>
          <w:szCs w:val="24"/>
        </w:rPr>
      </w:pPr>
    </w:p>
    <w:p w:rsidR="00D22063" w:rsidRDefault="00D22063" w:rsidP="00946D23">
      <w:pPr>
        <w:jc w:val="both"/>
        <w:rPr>
          <w:szCs w:val="24"/>
        </w:rPr>
      </w:pPr>
    </w:p>
    <w:p w:rsidR="00D22063" w:rsidRDefault="00D22063" w:rsidP="00946D23">
      <w:pPr>
        <w:jc w:val="both"/>
        <w:rPr>
          <w:szCs w:val="24"/>
        </w:rPr>
      </w:pPr>
    </w:p>
    <w:p w:rsidR="00AA23AA" w:rsidRDefault="00AA23AA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AA23AA" w:rsidRPr="008F5D3F" w:rsidRDefault="0067630A" w:rsidP="008F5D3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Příloha</w:t>
      </w:r>
      <w:r w:rsidR="00F3390E">
        <w:rPr>
          <w:b/>
          <w:u w:val="single"/>
        </w:rPr>
        <w:t xml:space="preserve">č.1 </w:t>
      </w:r>
      <w:r w:rsidR="008F42B4">
        <w:rPr>
          <w:b/>
          <w:u w:val="single"/>
        </w:rPr>
        <w:t>výpůjčního</w:t>
      </w:r>
      <w:r w:rsidR="00D22063">
        <w:rPr>
          <w:b/>
          <w:u w:val="single"/>
        </w:rPr>
        <w:t xml:space="preserve"> řádu mobiliáře MAS </w:t>
      </w:r>
      <w:r w:rsidR="00A75F08">
        <w:rPr>
          <w:b/>
          <w:u w:val="single"/>
        </w:rPr>
        <w:t>Za humnama</w:t>
      </w:r>
    </w:p>
    <w:p w:rsidR="0062287E" w:rsidRPr="009129FB" w:rsidRDefault="0062287E" w:rsidP="0062287E">
      <w:pPr>
        <w:rPr>
          <w:rFonts w:cs="Calibri"/>
          <w:b/>
          <w:sz w:val="28"/>
        </w:rPr>
      </w:pPr>
      <w:r w:rsidRPr="009129FB">
        <w:rPr>
          <w:rFonts w:cs="Calibri"/>
          <w:b/>
          <w:sz w:val="28"/>
        </w:rPr>
        <w:t xml:space="preserve">Osobní a cestovní náklady vyškolené a odpovědné osoby za montáž </w:t>
      </w:r>
      <w:r w:rsidR="006D5F9E">
        <w:rPr>
          <w:rFonts w:cs="Calibri"/>
          <w:b/>
          <w:sz w:val="28"/>
        </w:rPr>
        <w:t xml:space="preserve">a demontáž </w:t>
      </w:r>
      <w:r w:rsidRPr="009129FB">
        <w:rPr>
          <w:rFonts w:cs="Calibri"/>
          <w:b/>
          <w:sz w:val="28"/>
        </w:rPr>
        <w:t>mobiliáře:</w:t>
      </w:r>
    </w:p>
    <w:tbl>
      <w:tblPr>
        <w:tblW w:w="9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400"/>
      </w:tblGrid>
      <w:tr w:rsidR="0062287E" w:rsidRPr="009129FB" w:rsidTr="00224328">
        <w:trPr>
          <w:trHeight w:val="537"/>
        </w:trPr>
        <w:tc>
          <w:tcPr>
            <w:tcW w:w="3828" w:type="dxa"/>
            <w:shd w:val="clear" w:color="auto" w:fill="auto"/>
            <w:vAlign w:val="center"/>
          </w:tcPr>
          <w:p w:rsidR="0062287E" w:rsidRPr="009129FB" w:rsidRDefault="0062287E" w:rsidP="00D22063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eastAsia="cs-CZ"/>
              </w:rPr>
            </w:pPr>
            <w:r w:rsidRPr="009129FB">
              <w:rPr>
                <w:rFonts w:eastAsia="Times New Roman" w:cs="Calibri"/>
                <w:b/>
                <w:szCs w:val="24"/>
                <w:lang w:eastAsia="cs-CZ"/>
              </w:rPr>
              <w:t>Druh činnosti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2287E" w:rsidRPr="009129FB" w:rsidRDefault="0062287E" w:rsidP="00D22063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Cs w:val="24"/>
                <w:lang w:eastAsia="cs-CZ"/>
              </w:rPr>
              <w:t>Kalkulace</w:t>
            </w:r>
          </w:p>
        </w:tc>
      </w:tr>
      <w:tr w:rsidR="0062287E" w:rsidRPr="009129FB" w:rsidTr="00224328">
        <w:trPr>
          <w:trHeight w:val="537"/>
        </w:trPr>
        <w:tc>
          <w:tcPr>
            <w:tcW w:w="3828" w:type="dxa"/>
            <w:shd w:val="clear" w:color="auto" w:fill="auto"/>
            <w:vAlign w:val="center"/>
          </w:tcPr>
          <w:p w:rsidR="0062287E" w:rsidRPr="009129FB" w:rsidRDefault="008F5D3F" w:rsidP="00F3390E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Mobilní pódium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24328" w:rsidRPr="00B1072B" w:rsidRDefault="00565527" w:rsidP="009A24EE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2,5</w:t>
            </w:r>
            <w:r w:rsidR="0062287E" w:rsidRPr="00B1072B">
              <w:rPr>
                <w:rFonts w:eastAsia="Times New Roman" w:cs="Calibri"/>
                <w:szCs w:val="24"/>
                <w:lang w:eastAsia="cs-CZ"/>
              </w:rPr>
              <w:t xml:space="preserve"> hodiny x </w:t>
            </w:r>
            <w:r w:rsidR="009A24EE">
              <w:rPr>
                <w:rFonts w:eastAsia="Times New Roman" w:cs="Calibri"/>
                <w:szCs w:val="24"/>
                <w:lang w:eastAsia="cs-CZ"/>
              </w:rPr>
              <w:t>3</w:t>
            </w:r>
            <w:r w:rsidR="00224328">
              <w:rPr>
                <w:rFonts w:eastAsia="Times New Roman" w:cs="Calibri"/>
                <w:szCs w:val="24"/>
                <w:lang w:eastAsia="cs-CZ"/>
              </w:rPr>
              <w:t xml:space="preserve"> osoby </w:t>
            </w:r>
            <w:r w:rsidR="0062287E">
              <w:rPr>
                <w:rFonts w:eastAsia="Times New Roman" w:cs="Calibri"/>
                <w:szCs w:val="24"/>
                <w:lang w:eastAsia="cs-CZ"/>
              </w:rPr>
              <w:t xml:space="preserve">= </w:t>
            </w:r>
            <w:r w:rsidR="008A2355">
              <w:rPr>
                <w:rFonts w:eastAsia="Times New Roman" w:cs="Calibri"/>
                <w:szCs w:val="24"/>
                <w:lang w:eastAsia="cs-CZ"/>
              </w:rPr>
              <w:t>1</w:t>
            </w:r>
            <w:r w:rsidR="00F35E45">
              <w:rPr>
                <w:rFonts w:eastAsia="Times New Roman" w:cs="Calibri"/>
                <w:szCs w:val="24"/>
                <w:lang w:eastAsia="cs-CZ"/>
              </w:rPr>
              <w:t xml:space="preserve"> </w:t>
            </w:r>
            <w:r w:rsidR="007B43E8">
              <w:rPr>
                <w:rFonts w:eastAsia="Times New Roman" w:cs="Calibri"/>
                <w:szCs w:val="24"/>
                <w:lang w:eastAsia="cs-CZ"/>
              </w:rPr>
              <w:t xml:space="preserve">450 </w:t>
            </w:r>
            <w:r w:rsidR="0062287E">
              <w:rPr>
                <w:rFonts w:eastAsia="Times New Roman" w:cs="Calibri"/>
                <w:szCs w:val="24"/>
                <w:lang w:eastAsia="cs-CZ"/>
              </w:rPr>
              <w:t>Kč</w:t>
            </w:r>
            <w:r w:rsidR="00224328">
              <w:rPr>
                <w:rFonts w:eastAsia="Times New Roman" w:cs="Calibri"/>
                <w:szCs w:val="24"/>
                <w:lang w:eastAsia="cs-CZ"/>
              </w:rPr>
              <w:t xml:space="preserve"> + doprava (</w:t>
            </w:r>
            <w:r w:rsidR="007B43E8">
              <w:rPr>
                <w:rFonts w:eastAsia="Times New Roman" w:cs="Calibri"/>
                <w:szCs w:val="24"/>
                <w:lang w:eastAsia="cs-CZ"/>
              </w:rPr>
              <w:t>10</w:t>
            </w:r>
            <w:r w:rsidR="00224328">
              <w:rPr>
                <w:rFonts w:eastAsia="Times New Roman" w:cs="Calibri"/>
                <w:szCs w:val="24"/>
                <w:lang w:eastAsia="cs-CZ"/>
              </w:rPr>
              <w:t>,- Kč/1km)</w:t>
            </w:r>
          </w:p>
        </w:tc>
      </w:tr>
      <w:tr w:rsidR="0062287E" w:rsidRPr="009129FB" w:rsidTr="00224328">
        <w:trPr>
          <w:trHeight w:val="537"/>
        </w:trPr>
        <w:tc>
          <w:tcPr>
            <w:tcW w:w="3828" w:type="dxa"/>
            <w:shd w:val="clear" w:color="auto" w:fill="auto"/>
            <w:vAlign w:val="center"/>
          </w:tcPr>
          <w:p w:rsidR="0062287E" w:rsidRPr="009129FB" w:rsidRDefault="008F5D3F" w:rsidP="00F3390E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Mobilní střecha</w:t>
            </w:r>
            <w:r w:rsidR="008A2355">
              <w:rPr>
                <w:rFonts w:eastAsia="Times New Roman" w:cs="Calibri"/>
                <w:szCs w:val="24"/>
                <w:lang w:eastAsia="cs-CZ"/>
              </w:rPr>
              <w:t xml:space="preserve"> pódia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24328" w:rsidRPr="009129FB" w:rsidRDefault="008A2355" w:rsidP="00F3390E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5</w:t>
            </w:r>
            <w:r w:rsidR="00224328">
              <w:rPr>
                <w:rFonts w:eastAsia="Times New Roman" w:cs="Calibri"/>
                <w:szCs w:val="24"/>
                <w:lang w:eastAsia="cs-CZ"/>
              </w:rPr>
              <w:t xml:space="preserve"> hodiny x 4 osoby </w:t>
            </w:r>
            <w:r w:rsidR="0062287E">
              <w:rPr>
                <w:rFonts w:eastAsia="Times New Roman" w:cs="Calibri"/>
                <w:szCs w:val="24"/>
                <w:lang w:eastAsia="cs-CZ"/>
              </w:rPr>
              <w:t xml:space="preserve">= </w:t>
            </w:r>
            <w:r w:rsidR="00F35E45">
              <w:rPr>
                <w:rFonts w:eastAsia="Times New Roman" w:cs="Calibri"/>
                <w:szCs w:val="24"/>
                <w:lang w:eastAsia="cs-CZ"/>
              </w:rPr>
              <w:t xml:space="preserve">4 </w:t>
            </w:r>
            <w:r w:rsidR="007B43E8">
              <w:rPr>
                <w:rFonts w:eastAsia="Times New Roman" w:cs="Calibri"/>
                <w:szCs w:val="24"/>
                <w:lang w:eastAsia="cs-CZ"/>
              </w:rPr>
              <w:t xml:space="preserve">000 </w:t>
            </w:r>
            <w:r w:rsidR="0062287E">
              <w:rPr>
                <w:rFonts w:eastAsia="Times New Roman" w:cs="Calibri"/>
                <w:szCs w:val="24"/>
                <w:lang w:eastAsia="cs-CZ"/>
              </w:rPr>
              <w:t>Kč</w:t>
            </w:r>
            <w:r w:rsidR="00224328">
              <w:rPr>
                <w:rFonts w:eastAsia="Times New Roman" w:cs="Calibri"/>
                <w:szCs w:val="24"/>
                <w:lang w:eastAsia="cs-CZ"/>
              </w:rPr>
              <w:t xml:space="preserve"> + doprava (10,- Kč/1km)</w:t>
            </w:r>
          </w:p>
        </w:tc>
      </w:tr>
      <w:tr w:rsidR="00FB1F19" w:rsidRPr="009129FB" w:rsidTr="00224328">
        <w:trPr>
          <w:trHeight w:val="537"/>
        </w:trPr>
        <w:tc>
          <w:tcPr>
            <w:tcW w:w="3828" w:type="dxa"/>
            <w:shd w:val="clear" w:color="auto" w:fill="auto"/>
            <w:vAlign w:val="center"/>
          </w:tcPr>
          <w:p w:rsidR="00FB1F19" w:rsidRPr="009129FB" w:rsidRDefault="008F5D3F" w:rsidP="009646AD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Party stan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B1F19" w:rsidRPr="009129FB" w:rsidRDefault="00F35E45" w:rsidP="008F5D3F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4</w:t>
            </w:r>
            <w:r w:rsidR="00FB1F19" w:rsidRPr="00B1072B">
              <w:rPr>
                <w:rFonts w:eastAsia="Times New Roman" w:cs="Calibri"/>
                <w:szCs w:val="24"/>
                <w:lang w:eastAsia="cs-CZ"/>
              </w:rPr>
              <w:t xml:space="preserve"> hodiny x </w:t>
            </w:r>
            <w:r w:rsidR="00FB1F19">
              <w:rPr>
                <w:rFonts w:eastAsia="Times New Roman" w:cs="Calibri"/>
                <w:szCs w:val="24"/>
                <w:lang w:eastAsia="cs-CZ"/>
              </w:rPr>
              <w:t>4</w:t>
            </w:r>
            <w:r w:rsidR="00FB1F19" w:rsidRPr="00B1072B">
              <w:rPr>
                <w:rFonts w:eastAsia="Times New Roman" w:cs="Calibri"/>
                <w:szCs w:val="24"/>
                <w:lang w:eastAsia="cs-CZ"/>
              </w:rPr>
              <w:t xml:space="preserve"> osoby</w:t>
            </w:r>
            <w:r w:rsidR="00FB1F19">
              <w:rPr>
                <w:rFonts w:eastAsia="Times New Roman" w:cs="Calibri"/>
                <w:szCs w:val="24"/>
                <w:lang w:eastAsia="cs-CZ"/>
              </w:rPr>
              <w:t xml:space="preserve"> = </w:t>
            </w:r>
            <w:r w:rsidR="008F5D3F">
              <w:rPr>
                <w:rFonts w:eastAsia="Times New Roman" w:cs="Calibri"/>
                <w:szCs w:val="24"/>
                <w:lang w:eastAsia="cs-CZ"/>
              </w:rPr>
              <w:t>2</w:t>
            </w:r>
            <w:r>
              <w:rPr>
                <w:rFonts w:eastAsia="Times New Roman" w:cs="Calibri"/>
                <w:szCs w:val="24"/>
                <w:lang w:eastAsia="cs-CZ"/>
              </w:rPr>
              <w:t xml:space="preserve"> </w:t>
            </w:r>
            <w:r w:rsidR="008F5D3F">
              <w:rPr>
                <w:rFonts w:eastAsia="Times New Roman" w:cs="Calibri"/>
                <w:szCs w:val="24"/>
                <w:lang w:eastAsia="cs-CZ"/>
              </w:rPr>
              <w:t>9</w:t>
            </w:r>
            <w:r w:rsidR="007B43E8">
              <w:rPr>
                <w:rFonts w:eastAsia="Times New Roman" w:cs="Calibri"/>
                <w:szCs w:val="24"/>
                <w:lang w:eastAsia="cs-CZ"/>
              </w:rPr>
              <w:t xml:space="preserve">00 </w:t>
            </w:r>
            <w:r w:rsidR="00FB1F19">
              <w:rPr>
                <w:rFonts w:eastAsia="Times New Roman" w:cs="Calibri"/>
                <w:szCs w:val="24"/>
                <w:lang w:eastAsia="cs-CZ"/>
              </w:rPr>
              <w:t>Kč + doprava (8,- Kč/1km)</w:t>
            </w:r>
          </w:p>
        </w:tc>
      </w:tr>
      <w:tr w:rsidR="00FB1F19" w:rsidRPr="009129FB" w:rsidTr="00224328">
        <w:trPr>
          <w:trHeight w:val="537"/>
        </w:trPr>
        <w:tc>
          <w:tcPr>
            <w:tcW w:w="3828" w:type="dxa"/>
            <w:shd w:val="clear" w:color="auto" w:fill="auto"/>
            <w:vAlign w:val="center"/>
          </w:tcPr>
          <w:p w:rsidR="00FB1F19" w:rsidRPr="009129FB" w:rsidRDefault="008F5D3F" w:rsidP="00F3390E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Prodejní stánky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B1F19" w:rsidRPr="009129FB" w:rsidRDefault="00F35E45" w:rsidP="008F5D3F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4</w:t>
            </w:r>
            <w:r w:rsidR="00FB1F19" w:rsidRPr="00B1072B">
              <w:rPr>
                <w:rFonts w:eastAsia="Times New Roman" w:cs="Calibri"/>
                <w:szCs w:val="24"/>
                <w:lang w:eastAsia="cs-CZ"/>
              </w:rPr>
              <w:t xml:space="preserve"> hodiny x </w:t>
            </w:r>
            <w:r w:rsidR="00FB1F19">
              <w:rPr>
                <w:rFonts w:eastAsia="Times New Roman" w:cs="Calibri"/>
                <w:szCs w:val="24"/>
                <w:lang w:eastAsia="cs-CZ"/>
              </w:rPr>
              <w:t xml:space="preserve">3 osoby = </w:t>
            </w:r>
            <w:r w:rsidR="008F5D3F">
              <w:rPr>
                <w:rFonts w:eastAsia="Times New Roman" w:cs="Calibri"/>
                <w:szCs w:val="24"/>
                <w:lang w:eastAsia="cs-CZ"/>
              </w:rPr>
              <w:t>2</w:t>
            </w:r>
            <w:r>
              <w:rPr>
                <w:rFonts w:eastAsia="Times New Roman" w:cs="Calibri"/>
                <w:szCs w:val="24"/>
                <w:lang w:eastAsia="cs-CZ"/>
              </w:rPr>
              <w:t xml:space="preserve"> </w:t>
            </w:r>
            <w:r w:rsidR="008F5D3F">
              <w:rPr>
                <w:rFonts w:eastAsia="Times New Roman" w:cs="Calibri"/>
                <w:szCs w:val="24"/>
                <w:lang w:eastAsia="cs-CZ"/>
              </w:rPr>
              <w:t>7</w:t>
            </w:r>
            <w:r w:rsidR="007B43E8">
              <w:rPr>
                <w:rFonts w:eastAsia="Times New Roman" w:cs="Calibri"/>
                <w:szCs w:val="24"/>
                <w:lang w:eastAsia="cs-CZ"/>
              </w:rPr>
              <w:t xml:space="preserve">00 </w:t>
            </w:r>
            <w:r w:rsidR="00FB1F19">
              <w:rPr>
                <w:rFonts w:eastAsia="Times New Roman" w:cs="Calibri"/>
                <w:szCs w:val="24"/>
                <w:lang w:eastAsia="cs-CZ"/>
              </w:rPr>
              <w:t>Kč + doprava (10,- Kč/1km)</w:t>
            </w:r>
          </w:p>
        </w:tc>
      </w:tr>
      <w:tr w:rsidR="00FB1F19" w:rsidRPr="009129FB" w:rsidTr="00224328">
        <w:trPr>
          <w:trHeight w:val="537"/>
        </w:trPr>
        <w:tc>
          <w:tcPr>
            <w:tcW w:w="3828" w:type="dxa"/>
            <w:shd w:val="clear" w:color="auto" w:fill="auto"/>
            <w:vAlign w:val="center"/>
          </w:tcPr>
          <w:p w:rsidR="00FB1F19" w:rsidRPr="009129FB" w:rsidRDefault="008F5D3F" w:rsidP="00760759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Pivní sety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B1F19" w:rsidRPr="009129FB" w:rsidRDefault="00966995" w:rsidP="008F5D3F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2</w:t>
            </w:r>
            <w:r w:rsidR="00FB1F19" w:rsidRPr="00B1072B">
              <w:rPr>
                <w:rFonts w:eastAsia="Times New Roman" w:cs="Calibri"/>
                <w:szCs w:val="24"/>
                <w:lang w:eastAsia="cs-CZ"/>
              </w:rPr>
              <w:t xml:space="preserve"> hodiny x </w:t>
            </w:r>
            <w:r w:rsidR="00FB1F19">
              <w:rPr>
                <w:rFonts w:eastAsia="Times New Roman" w:cs="Calibri"/>
                <w:szCs w:val="24"/>
                <w:lang w:eastAsia="cs-CZ"/>
              </w:rPr>
              <w:t xml:space="preserve">3 osoby = </w:t>
            </w:r>
            <w:r w:rsidR="008F5D3F">
              <w:rPr>
                <w:rFonts w:eastAsia="Times New Roman" w:cs="Calibri"/>
                <w:szCs w:val="24"/>
                <w:lang w:eastAsia="cs-CZ"/>
              </w:rPr>
              <w:t>1</w:t>
            </w:r>
            <w:r w:rsidR="00F35E45">
              <w:rPr>
                <w:rFonts w:eastAsia="Times New Roman" w:cs="Calibri"/>
                <w:szCs w:val="24"/>
                <w:lang w:eastAsia="cs-CZ"/>
              </w:rPr>
              <w:t xml:space="preserve"> </w:t>
            </w:r>
            <w:r w:rsidR="008F5D3F">
              <w:rPr>
                <w:rFonts w:eastAsia="Times New Roman" w:cs="Calibri"/>
                <w:szCs w:val="24"/>
                <w:lang w:eastAsia="cs-CZ"/>
              </w:rPr>
              <w:t>3</w:t>
            </w:r>
            <w:r w:rsidR="007B43E8">
              <w:rPr>
                <w:rFonts w:eastAsia="Times New Roman" w:cs="Calibri"/>
                <w:szCs w:val="24"/>
                <w:lang w:eastAsia="cs-CZ"/>
              </w:rPr>
              <w:t xml:space="preserve">00 </w:t>
            </w:r>
            <w:r w:rsidR="00FB1F19">
              <w:rPr>
                <w:rFonts w:eastAsia="Times New Roman" w:cs="Calibri"/>
                <w:szCs w:val="24"/>
                <w:lang w:eastAsia="cs-CZ"/>
              </w:rPr>
              <w:t>Kč + doprava (10,- Kč/1km)</w:t>
            </w:r>
          </w:p>
        </w:tc>
      </w:tr>
    </w:tbl>
    <w:p w:rsidR="0062287E" w:rsidRPr="009129FB" w:rsidRDefault="0062287E" w:rsidP="0062287E">
      <w:pPr>
        <w:spacing w:after="0" w:line="240" w:lineRule="auto"/>
        <w:rPr>
          <w:rFonts w:eastAsia="Times New Roman" w:cs="Calibri"/>
          <w:szCs w:val="24"/>
          <w:lang w:eastAsia="cs-CZ"/>
        </w:rPr>
      </w:pPr>
    </w:p>
    <w:p w:rsidR="00F3390E" w:rsidRDefault="00F3390E" w:rsidP="00F3390E">
      <w:r>
        <w:rPr>
          <w:rFonts w:cs="Calibri"/>
          <w:b/>
          <w:sz w:val="28"/>
        </w:rPr>
        <w:t>Manipulační poplatek:</w:t>
      </w:r>
    </w:p>
    <w:p w:rsidR="002668BF" w:rsidRPr="00F3390E" w:rsidRDefault="002668BF" w:rsidP="00F3390E">
      <w:pPr>
        <w:ind w:left="-142"/>
      </w:pPr>
      <w:r w:rsidRPr="00F3390E">
        <w:t xml:space="preserve">Vypůjčitel si vyhrazuje </w:t>
      </w:r>
      <w:r w:rsidR="00F3390E" w:rsidRPr="00F3390E">
        <w:t xml:space="preserve">právo </w:t>
      </w:r>
      <w:r w:rsidR="00F3390E">
        <w:t>účtovat manipulační poplatek určený na organizátorské služby a</w:t>
      </w:r>
      <w:r w:rsidR="00DE3830">
        <w:t xml:space="preserve"> rezervy na</w:t>
      </w:r>
      <w:r w:rsidR="00F3390E">
        <w:t xml:space="preserve"> opravu</w:t>
      </w:r>
      <w:r w:rsidR="00DE3830">
        <w:t xml:space="preserve"> a údržbu</w:t>
      </w:r>
      <w:r w:rsidR="00F3390E">
        <w:t xml:space="preserve"> mobiliáře.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3685"/>
      </w:tblGrid>
      <w:tr w:rsidR="00F3390E" w:rsidRPr="009129FB" w:rsidTr="00F3390E">
        <w:trPr>
          <w:trHeight w:val="537"/>
        </w:trPr>
        <w:tc>
          <w:tcPr>
            <w:tcW w:w="5529" w:type="dxa"/>
            <w:shd w:val="clear" w:color="auto" w:fill="auto"/>
            <w:vAlign w:val="center"/>
          </w:tcPr>
          <w:p w:rsidR="00F3390E" w:rsidRPr="009129FB" w:rsidRDefault="00FB1F19" w:rsidP="008C5E77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Cs w:val="24"/>
                <w:lang w:eastAsia="cs-CZ"/>
              </w:rPr>
              <w:t>Mobiliář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390E" w:rsidRPr="009129FB" w:rsidRDefault="00F3390E" w:rsidP="008C5E77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Cs w:val="24"/>
                <w:lang w:eastAsia="cs-CZ"/>
              </w:rPr>
              <w:t>Kalkulace</w:t>
            </w:r>
          </w:p>
        </w:tc>
      </w:tr>
      <w:tr w:rsidR="00F3390E" w:rsidRPr="009129FB" w:rsidTr="00F3390E">
        <w:trPr>
          <w:trHeight w:val="537"/>
        </w:trPr>
        <w:tc>
          <w:tcPr>
            <w:tcW w:w="5529" w:type="dxa"/>
            <w:shd w:val="clear" w:color="auto" w:fill="auto"/>
            <w:vAlign w:val="center"/>
          </w:tcPr>
          <w:p w:rsidR="00F3390E" w:rsidRPr="009129FB" w:rsidRDefault="00FB1F19" w:rsidP="00F3390E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M</w:t>
            </w:r>
            <w:r w:rsidR="009A24EE">
              <w:rPr>
                <w:rFonts w:eastAsia="Times New Roman" w:cs="Calibri"/>
                <w:szCs w:val="24"/>
                <w:lang w:eastAsia="cs-CZ"/>
              </w:rPr>
              <w:t>obilní pódium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390E" w:rsidRPr="00B1072B" w:rsidRDefault="00DE3830" w:rsidP="00F3390E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2</w:t>
            </w:r>
            <w:r w:rsidR="00F3390E">
              <w:rPr>
                <w:rFonts w:eastAsia="Times New Roman" w:cs="Calibri"/>
                <w:szCs w:val="24"/>
                <w:lang w:eastAsia="cs-CZ"/>
              </w:rPr>
              <w:t>00,- Kč</w:t>
            </w:r>
          </w:p>
        </w:tc>
      </w:tr>
      <w:tr w:rsidR="00F3390E" w:rsidRPr="009129FB" w:rsidTr="00F3390E">
        <w:trPr>
          <w:trHeight w:val="537"/>
        </w:trPr>
        <w:tc>
          <w:tcPr>
            <w:tcW w:w="5529" w:type="dxa"/>
            <w:shd w:val="clear" w:color="auto" w:fill="auto"/>
            <w:vAlign w:val="center"/>
          </w:tcPr>
          <w:p w:rsidR="00F3390E" w:rsidRPr="009129FB" w:rsidRDefault="009A24EE" w:rsidP="00F3390E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Z</w:t>
            </w:r>
            <w:r w:rsidR="00F3390E">
              <w:rPr>
                <w:rFonts w:eastAsia="Times New Roman" w:cs="Calibri"/>
                <w:szCs w:val="24"/>
                <w:lang w:eastAsia="cs-CZ"/>
              </w:rPr>
              <w:t>astřešení pódia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390E" w:rsidRPr="009129FB" w:rsidRDefault="00DE3830" w:rsidP="00F3390E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3</w:t>
            </w:r>
            <w:r w:rsidR="00F3390E">
              <w:rPr>
                <w:rFonts w:eastAsia="Times New Roman" w:cs="Calibri"/>
                <w:szCs w:val="24"/>
                <w:lang w:eastAsia="cs-CZ"/>
              </w:rPr>
              <w:t>00,- Kč</w:t>
            </w:r>
          </w:p>
        </w:tc>
      </w:tr>
      <w:tr w:rsidR="00F3390E" w:rsidRPr="009129FB" w:rsidTr="00F3390E">
        <w:trPr>
          <w:trHeight w:val="537"/>
        </w:trPr>
        <w:tc>
          <w:tcPr>
            <w:tcW w:w="5529" w:type="dxa"/>
            <w:shd w:val="clear" w:color="auto" w:fill="auto"/>
            <w:vAlign w:val="center"/>
          </w:tcPr>
          <w:p w:rsidR="00F3390E" w:rsidRPr="009129FB" w:rsidRDefault="00F35E45" w:rsidP="00F3390E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Party stan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390E" w:rsidRPr="009129FB" w:rsidRDefault="00F3390E" w:rsidP="00F3390E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150,- Kč</w:t>
            </w:r>
          </w:p>
        </w:tc>
      </w:tr>
      <w:tr w:rsidR="00F3390E" w:rsidRPr="009129FB" w:rsidTr="00F3390E">
        <w:trPr>
          <w:trHeight w:val="537"/>
        </w:trPr>
        <w:tc>
          <w:tcPr>
            <w:tcW w:w="5529" w:type="dxa"/>
            <w:shd w:val="clear" w:color="auto" w:fill="auto"/>
            <w:vAlign w:val="center"/>
          </w:tcPr>
          <w:p w:rsidR="00F3390E" w:rsidRPr="009129FB" w:rsidRDefault="009A24EE" w:rsidP="00F3390E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Prezentační</w:t>
            </w:r>
            <w:r w:rsidR="00FB1F19">
              <w:rPr>
                <w:rFonts w:eastAsia="Times New Roman" w:cs="Calibri"/>
                <w:szCs w:val="24"/>
                <w:lang w:eastAsia="cs-CZ"/>
              </w:rPr>
              <w:t xml:space="preserve"> stán</w:t>
            </w:r>
            <w:r>
              <w:rPr>
                <w:rFonts w:eastAsia="Times New Roman" w:cs="Calibri"/>
                <w:szCs w:val="24"/>
                <w:lang w:eastAsia="cs-CZ"/>
              </w:rPr>
              <w:t>k</w:t>
            </w:r>
            <w:r w:rsidR="00641B0B">
              <w:rPr>
                <w:rFonts w:eastAsia="Times New Roman" w:cs="Calibri"/>
                <w:szCs w:val="24"/>
                <w:lang w:eastAsia="cs-CZ"/>
              </w:rPr>
              <w:t>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390E" w:rsidRPr="009129FB" w:rsidRDefault="00DE3830" w:rsidP="00F3390E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10</w:t>
            </w:r>
            <w:r w:rsidR="00565527">
              <w:rPr>
                <w:rFonts w:eastAsia="Times New Roman" w:cs="Calibri"/>
                <w:szCs w:val="24"/>
                <w:lang w:eastAsia="cs-CZ"/>
              </w:rPr>
              <w:t>0</w:t>
            </w:r>
            <w:r w:rsidR="00FB1F19">
              <w:rPr>
                <w:rFonts w:eastAsia="Times New Roman" w:cs="Calibri"/>
                <w:szCs w:val="24"/>
                <w:lang w:eastAsia="cs-CZ"/>
              </w:rPr>
              <w:t>,- Kč</w:t>
            </w:r>
          </w:p>
        </w:tc>
      </w:tr>
      <w:tr w:rsidR="00F3390E" w:rsidRPr="009129FB" w:rsidTr="00F3390E">
        <w:trPr>
          <w:trHeight w:val="537"/>
        </w:trPr>
        <w:tc>
          <w:tcPr>
            <w:tcW w:w="5529" w:type="dxa"/>
            <w:shd w:val="clear" w:color="auto" w:fill="auto"/>
            <w:vAlign w:val="center"/>
          </w:tcPr>
          <w:p w:rsidR="00F3390E" w:rsidRPr="009129FB" w:rsidRDefault="009A24EE" w:rsidP="00F3390E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Pivní</w:t>
            </w:r>
            <w:r w:rsidR="00F3390E">
              <w:rPr>
                <w:rFonts w:eastAsia="Times New Roman" w:cs="Calibri"/>
                <w:szCs w:val="24"/>
                <w:lang w:eastAsia="cs-CZ"/>
              </w:rPr>
              <w:t xml:space="preserve"> set</w:t>
            </w:r>
            <w:r w:rsidR="00641B0B">
              <w:rPr>
                <w:rFonts w:eastAsia="Times New Roman" w:cs="Calibri"/>
                <w:szCs w:val="24"/>
                <w:lang w:eastAsia="cs-CZ"/>
              </w:rPr>
              <w:t>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390E" w:rsidRDefault="00DE3830" w:rsidP="00F3390E">
            <w:pPr>
              <w:spacing w:after="0" w:line="240" w:lineRule="auto"/>
              <w:rPr>
                <w:rFonts w:eastAsia="Times New Roman" w:cs="Calibri"/>
                <w:szCs w:val="24"/>
                <w:lang w:eastAsia="cs-CZ"/>
              </w:rPr>
            </w:pPr>
            <w:r>
              <w:rPr>
                <w:rFonts w:eastAsia="Times New Roman" w:cs="Calibri"/>
                <w:szCs w:val="24"/>
                <w:lang w:eastAsia="cs-CZ"/>
              </w:rPr>
              <w:t>10</w:t>
            </w:r>
            <w:r w:rsidR="00F3390E">
              <w:rPr>
                <w:rFonts w:eastAsia="Times New Roman" w:cs="Calibri"/>
                <w:szCs w:val="24"/>
                <w:lang w:eastAsia="cs-CZ"/>
              </w:rPr>
              <w:t>0</w:t>
            </w:r>
            <w:r w:rsidR="00FB1F19">
              <w:rPr>
                <w:rFonts w:eastAsia="Times New Roman" w:cs="Calibri"/>
                <w:szCs w:val="24"/>
                <w:lang w:eastAsia="cs-CZ"/>
              </w:rPr>
              <w:t>,- Kč</w:t>
            </w:r>
          </w:p>
        </w:tc>
      </w:tr>
    </w:tbl>
    <w:p w:rsidR="001806C9" w:rsidRDefault="00641B0B" w:rsidP="00641B0B">
      <w:pPr>
        <w:jc w:val="both"/>
        <w:rPr>
          <w:szCs w:val="24"/>
        </w:rPr>
      </w:pPr>
      <w:r>
        <w:rPr>
          <w:szCs w:val="24"/>
        </w:rPr>
        <w:t>*</w:t>
      </w:r>
      <w:r w:rsidRPr="00641B0B">
        <w:rPr>
          <w:szCs w:val="24"/>
        </w:rPr>
        <w:t xml:space="preserve">Manipulační poplatek se hradí ve stejné výši při zapůjčení jakéhokoli počtu kusů jednotlivých položek mobiliáře. </w:t>
      </w:r>
      <w:r>
        <w:rPr>
          <w:szCs w:val="24"/>
        </w:rPr>
        <w:t>Manipulační poplatky při výpůjčce více položek mobiliáře se sčítají.</w:t>
      </w:r>
    </w:p>
    <w:sectPr w:rsidR="001806C9" w:rsidSect="00BA5CE0">
      <w:headerReference w:type="default" r:id="rId7"/>
      <w:footerReference w:type="default" r:id="rId8"/>
      <w:pgSz w:w="11906" w:h="16838" w:code="9"/>
      <w:pgMar w:top="1806" w:right="1417" w:bottom="1417" w:left="1417" w:header="284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7F9" w:rsidRDefault="00F577F9" w:rsidP="00EE2FED">
      <w:pPr>
        <w:spacing w:after="0" w:line="240" w:lineRule="auto"/>
      </w:pPr>
      <w:r>
        <w:separator/>
      </w:r>
    </w:p>
  </w:endnote>
  <w:endnote w:type="continuationSeparator" w:id="1">
    <w:p w:rsidR="00F577F9" w:rsidRDefault="00F577F9" w:rsidP="00EE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BA" w:rsidRDefault="003655BA" w:rsidP="000725C3">
    <w:pPr>
      <w:pStyle w:val="Zpat"/>
      <w:tabs>
        <w:tab w:val="left" w:pos="7140"/>
        <w:tab w:val="right" w:pos="9656"/>
      </w:tabs>
    </w:pPr>
    <w:r>
      <w:tab/>
    </w:r>
    <w:r>
      <w:tab/>
    </w:r>
  </w:p>
  <w:p w:rsidR="003655BA" w:rsidRDefault="003655BA" w:rsidP="004E39DD">
    <w:pPr>
      <w:pStyle w:val="Zhlav"/>
      <w:jc w:val="center"/>
    </w:pPr>
  </w:p>
  <w:p w:rsidR="003655BA" w:rsidRDefault="008142F4" w:rsidP="003655BA">
    <w:pPr>
      <w:pStyle w:val="Zhlav"/>
      <w:pBdr>
        <w:top w:val="single" w:sz="4" w:space="1" w:color="auto"/>
      </w:pBdr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1116965</wp:posOffset>
          </wp:positionH>
          <wp:positionV relativeFrom="paragraph">
            <wp:posOffset>69850</wp:posOffset>
          </wp:positionV>
          <wp:extent cx="508000" cy="508000"/>
          <wp:effectExtent l="19050" t="0" r="635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168910</wp:posOffset>
          </wp:positionH>
          <wp:positionV relativeFrom="paragraph">
            <wp:posOffset>78105</wp:posOffset>
          </wp:positionV>
          <wp:extent cx="742950" cy="499110"/>
          <wp:effectExtent l="1905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76E5">
      <w:t xml:space="preserve">                                                           </w:t>
    </w:r>
    <w:r w:rsidR="003655BA">
      <w:rPr>
        <w:noProof/>
        <w:lang w:eastAsia="cs-CZ"/>
      </w:rPr>
      <w:drawing>
        <wp:inline distT="0" distB="0" distL="0" distR="0">
          <wp:extent cx="1370330" cy="558636"/>
          <wp:effectExtent l="19050" t="0" r="127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55BA" w:rsidRPr="00D2012B" w:rsidRDefault="003655BA" w:rsidP="008142F4">
    <w:pPr>
      <w:pStyle w:val="Zhlav"/>
      <w:ind w:firstLine="284"/>
      <w:jc w:val="center"/>
    </w:pPr>
    <w:r w:rsidRPr="008142F4">
      <w:rPr>
        <w:sz w:val="18"/>
      </w:rPr>
      <w:t>Evropský zem</w:t>
    </w:r>
    <w:r w:rsidRPr="008142F4">
      <w:rPr>
        <w:rFonts w:cs="TimesNewRoman"/>
        <w:sz w:val="18"/>
      </w:rPr>
      <w:t>ě</w:t>
    </w:r>
    <w:r w:rsidRPr="008142F4">
      <w:rPr>
        <w:sz w:val="18"/>
      </w:rPr>
      <w:t>d</w:t>
    </w:r>
    <w:r w:rsidRPr="008142F4">
      <w:rPr>
        <w:rFonts w:cs="TimesNewRoman"/>
        <w:sz w:val="18"/>
      </w:rPr>
      <w:t>ě</w:t>
    </w:r>
    <w:r w:rsidRPr="008142F4">
      <w:rPr>
        <w:sz w:val="18"/>
      </w:rPr>
      <w:t>lský fond pro rozvoj venkova: Evropa investuje do venkovských oblastí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7F9" w:rsidRDefault="00F577F9" w:rsidP="00EE2FED">
      <w:pPr>
        <w:spacing w:after="0" w:line="240" w:lineRule="auto"/>
      </w:pPr>
      <w:r>
        <w:separator/>
      </w:r>
    </w:p>
  </w:footnote>
  <w:footnote w:type="continuationSeparator" w:id="1">
    <w:p w:rsidR="00F577F9" w:rsidRDefault="00F577F9" w:rsidP="00EE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BA" w:rsidRDefault="003655BA" w:rsidP="00FF7605">
    <w:pPr>
      <w:jc w:val="right"/>
      <w:rPr>
        <w:rFonts w:ascii="Lucida Calligraphy" w:hAnsi="Lucida Calligraphy"/>
        <w:szCs w:val="36"/>
      </w:rPr>
    </w:pPr>
    <w:r>
      <w:rPr>
        <w:rFonts w:ascii="Lucida Calligraphy" w:hAnsi="Lucida Calligraphy"/>
        <w:noProof/>
        <w:szCs w:val="36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2226310</wp:posOffset>
          </wp:positionH>
          <wp:positionV relativeFrom="paragraph">
            <wp:posOffset>-11430</wp:posOffset>
          </wp:positionV>
          <wp:extent cx="1191895" cy="812800"/>
          <wp:effectExtent l="19050" t="0" r="8255" b="0"/>
          <wp:wrapSquare wrapText="bothSides"/>
          <wp:docPr id="1" name="obrázek 1" descr="logoZahumnama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ahumnama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7605">
      <w:rPr>
        <w:rFonts w:ascii="Lucida Calligraphy" w:hAnsi="Lucida Calligraphy"/>
        <w:szCs w:val="36"/>
      </w:rPr>
      <w:tab/>
    </w:r>
    <w:r>
      <w:rPr>
        <w:rFonts w:ascii="Lucida Calligraphy" w:hAnsi="Lucida Calligraphy"/>
        <w:szCs w:val="36"/>
      </w:rPr>
      <w:tab/>
    </w:r>
    <w:r>
      <w:rPr>
        <w:rFonts w:ascii="Lucida Calligraphy" w:hAnsi="Lucida Calligraphy"/>
        <w:szCs w:val="36"/>
      </w:rPr>
      <w:tab/>
    </w:r>
  </w:p>
  <w:p w:rsidR="003655BA" w:rsidRPr="000725C3" w:rsidRDefault="003655BA" w:rsidP="000725C3">
    <w:pPr>
      <w:jc w:val="center"/>
      <w:rPr>
        <w:sz w:val="1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0E5"/>
    <w:multiLevelType w:val="hybridMultilevel"/>
    <w:tmpl w:val="0F9C46B2"/>
    <w:lvl w:ilvl="0" w:tplc="A560CE5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C97"/>
    <w:multiLevelType w:val="hybridMultilevel"/>
    <w:tmpl w:val="04707C4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A8517C"/>
    <w:multiLevelType w:val="hybridMultilevel"/>
    <w:tmpl w:val="A96041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27AED"/>
    <w:multiLevelType w:val="hybridMultilevel"/>
    <w:tmpl w:val="621A15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66446"/>
    <w:multiLevelType w:val="hybridMultilevel"/>
    <w:tmpl w:val="5A96C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F70B4"/>
    <w:multiLevelType w:val="hybridMultilevel"/>
    <w:tmpl w:val="16BA4F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601C"/>
    <w:multiLevelType w:val="multilevel"/>
    <w:tmpl w:val="D778A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34E5C60"/>
    <w:multiLevelType w:val="hybridMultilevel"/>
    <w:tmpl w:val="32343F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4648E"/>
    <w:multiLevelType w:val="hybridMultilevel"/>
    <w:tmpl w:val="5074D94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FB40F7"/>
    <w:multiLevelType w:val="multilevel"/>
    <w:tmpl w:val="8DC07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0">
    <w:nsid w:val="1B205A8A"/>
    <w:multiLevelType w:val="hybridMultilevel"/>
    <w:tmpl w:val="457CF8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A04B57"/>
    <w:multiLevelType w:val="hybridMultilevel"/>
    <w:tmpl w:val="F47E1F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D1003"/>
    <w:multiLevelType w:val="hybridMultilevel"/>
    <w:tmpl w:val="05A6162A"/>
    <w:lvl w:ilvl="0" w:tplc="9C4215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82D36"/>
    <w:multiLevelType w:val="hybridMultilevel"/>
    <w:tmpl w:val="E2F2E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4918"/>
    <w:multiLevelType w:val="hybridMultilevel"/>
    <w:tmpl w:val="B4360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F0DCD"/>
    <w:multiLevelType w:val="hybridMultilevel"/>
    <w:tmpl w:val="5A8E5BB0"/>
    <w:lvl w:ilvl="0" w:tplc="40D2177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107A44"/>
    <w:multiLevelType w:val="hybridMultilevel"/>
    <w:tmpl w:val="229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A0A31"/>
    <w:multiLevelType w:val="hybridMultilevel"/>
    <w:tmpl w:val="3BFA65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A17"/>
    <w:multiLevelType w:val="hybridMultilevel"/>
    <w:tmpl w:val="2ED8657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6C134F"/>
    <w:multiLevelType w:val="hybridMultilevel"/>
    <w:tmpl w:val="CC2A18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971823"/>
    <w:multiLevelType w:val="hybridMultilevel"/>
    <w:tmpl w:val="4E5223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C55685"/>
    <w:multiLevelType w:val="hybridMultilevel"/>
    <w:tmpl w:val="64407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816E8"/>
    <w:multiLevelType w:val="hybridMultilevel"/>
    <w:tmpl w:val="45621DEC"/>
    <w:lvl w:ilvl="0" w:tplc="A24AA3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884D26E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46F6C"/>
    <w:multiLevelType w:val="hybridMultilevel"/>
    <w:tmpl w:val="44B42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32E0D"/>
    <w:multiLevelType w:val="hybridMultilevel"/>
    <w:tmpl w:val="7AD6CBAA"/>
    <w:lvl w:ilvl="0" w:tplc="39700F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22FC2"/>
    <w:multiLevelType w:val="hybridMultilevel"/>
    <w:tmpl w:val="BD1C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47AD6"/>
    <w:multiLevelType w:val="hybridMultilevel"/>
    <w:tmpl w:val="2D8C9B48"/>
    <w:lvl w:ilvl="0" w:tplc="1FA8EE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044B6"/>
    <w:multiLevelType w:val="hybridMultilevel"/>
    <w:tmpl w:val="DC72AC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1076B"/>
    <w:multiLevelType w:val="hybridMultilevel"/>
    <w:tmpl w:val="6742E6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5D652F"/>
    <w:multiLevelType w:val="hybridMultilevel"/>
    <w:tmpl w:val="012A0DF2"/>
    <w:lvl w:ilvl="0" w:tplc="A24AA3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7"/>
  </w:num>
  <w:num w:numId="5">
    <w:abstractNumId w:val="10"/>
  </w:num>
  <w:num w:numId="6">
    <w:abstractNumId w:val="18"/>
  </w:num>
  <w:num w:numId="7">
    <w:abstractNumId w:val="11"/>
  </w:num>
  <w:num w:numId="8">
    <w:abstractNumId w:val="20"/>
  </w:num>
  <w:num w:numId="9">
    <w:abstractNumId w:val="13"/>
  </w:num>
  <w:num w:numId="10">
    <w:abstractNumId w:val="28"/>
  </w:num>
  <w:num w:numId="11">
    <w:abstractNumId w:val="25"/>
  </w:num>
  <w:num w:numId="12">
    <w:abstractNumId w:val="21"/>
  </w:num>
  <w:num w:numId="13">
    <w:abstractNumId w:val="27"/>
  </w:num>
  <w:num w:numId="14">
    <w:abstractNumId w:val="4"/>
  </w:num>
  <w:num w:numId="15">
    <w:abstractNumId w:val="2"/>
  </w:num>
  <w:num w:numId="16">
    <w:abstractNumId w:val="14"/>
  </w:num>
  <w:num w:numId="17">
    <w:abstractNumId w:val="23"/>
  </w:num>
  <w:num w:numId="18">
    <w:abstractNumId w:val="26"/>
  </w:num>
  <w:num w:numId="19">
    <w:abstractNumId w:val="15"/>
  </w:num>
  <w:num w:numId="20">
    <w:abstractNumId w:val="17"/>
  </w:num>
  <w:num w:numId="21">
    <w:abstractNumId w:val="1"/>
  </w:num>
  <w:num w:numId="22">
    <w:abstractNumId w:val="8"/>
  </w:num>
  <w:num w:numId="23">
    <w:abstractNumId w:val="16"/>
  </w:num>
  <w:num w:numId="24">
    <w:abstractNumId w:val="29"/>
  </w:num>
  <w:num w:numId="25">
    <w:abstractNumId w:val="6"/>
  </w:num>
  <w:num w:numId="26">
    <w:abstractNumId w:val="22"/>
  </w:num>
  <w:num w:numId="27">
    <w:abstractNumId w:val="9"/>
  </w:num>
  <w:num w:numId="28">
    <w:abstractNumId w:val="12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E6F1A"/>
    <w:rsid w:val="00002B49"/>
    <w:rsid w:val="000039C1"/>
    <w:rsid w:val="00015680"/>
    <w:rsid w:val="0001601F"/>
    <w:rsid w:val="00020B65"/>
    <w:rsid w:val="000335EC"/>
    <w:rsid w:val="00034C5C"/>
    <w:rsid w:val="00044671"/>
    <w:rsid w:val="0005214A"/>
    <w:rsid w:val="0006595B"/>
    <w:rsid w:val="000712F9"/>
    <w:rsid w:val="000725C3"/>
    <w:rsid w:val="0007308F"/>
    <w:rsid w:val="000746A3"/>
    <w:rsid w:val="00080368"/>
    <w:rsid w:val="00080889"/>
    <w:rsid w:val="00086700"/>
    <w:rsid w:val="00086C62"/>
    <w:rsid w:val="000A65C3"/>
    <w:rsid w:val="000B0AD2"/>
    <w:rsid w:val="000B3DB1"/>
    <w:rsid w:val="000B7E73"/>
    <w:rsid w:val="000D0C09"/>
    <w:rsid w:val="000D431A"/>
    <w:rsid w:val="000D6500"/>
    <w:rsid w:val="000E2A43"/>
    <w:rsid w:val="000E7B89"/>
    <w:rsid w:val="000F0CEB"/>
    <w:rsid w:val="0010339B"/>
    <w:rsid w:val="00117285"/>
    <w:rsid w:val="001177C9"/>
    <w:rsid w:val="00117A7E"/>
    <w:rsid w:val="001207C8"/>
    <w:rsid w:val="00130AA5"/>
    <w:rsid w:val="001345C1"/>
    <w:rsid w:val="0013481E"/>
    <w:rsid w:val="001367C9"/>
    <w:rsid w:val="0014439A"/>
    <w:rsid w:val="001478A2"/>
    <w:rsid w:val="001524E1"/>
    <w:rsid w:val="0015532A"/>
    <w:rsid w:val="0015642F"/>
    <w:rsid w:val="0016234D"/>
    <w:rsid w:val="00170FE9"/>
    <w:rsid w:val="00173DC9"/>
    <w:rsid w:val="00175173"/>
    <w:rsid w:val="00175D89"/>
    <w:rsid w:val="001760C1"/>
    <w:rsid w:val="001806C1"/>
    <w:rsid w:val="001806C9"/>
    <w:rsid w:val="00186C1B"/>
    <w:rsid w:val="0018754A"/>
    <w:rsid w:val="001A03CC"/>
    <w:rsid w:val="001A68ED"/>
    <w:rsid w:val="001A6BCF"/>
    <w:rsid w:val="001B31C1"/>
    <w:rsid w:val="001B4183"/>
    <w:rsid w:val="001B64E4"/>
    <w:rsid w:val="001C03A6"/>
    <w:rsid w:val="001D0629"/>
    <w:rsid w:val="001D2977"/>
    <w:rsid w:val="001D53FF"/>
    <w:rsid w:val="001E2E09"/>
    <w:rsid w:val="001E777B"/>
    <w:rsid w:val="001E795B"/>
    <w:rsid w:val="001E7E78"/>
    <w:rsid w:val="001F0CDC"/>
    <w:rsid w:val="001F3203"/>
    <w:rsid w:val="00200FBE"/>
    <w:rsid w:val="0020487E"/>
    <w:rsid w:val="002148F8"/>
    <w:rsid w:val="00214A0C"/>
    <w:rsid w:val="00217E8A"/>
    <w:rsid w:val="00224328"/>
    <w:rsid w:val="002244D6"/>
    <w:rsid w:val="00226AFF"/>
    <w:rsid w:val="00232FBF"/>
    <w:rsid w:val="00237808"/>
    <w:rsid w:val="00243631"/>
    <w:rsid w:val="0024400B"/>
    <w:rsid w:val="00251359"/>
    <w:rsid w:val="002550F4"/>
    <w:rsid w:val="00255287"/>
    <w:rsid w:val="0025580E"/>
    <w:rsid w:val="00255FB4"/>
    <w:rsid w:val="00256D06"/>
    <w:rsid w:val="002668BF"/>
    <w:rsid w:val="00285627"/>
    <w:rsid w:val="002925E7"/>
    <w:rsid w:val="002937A9"/>
    <w:rsid w:val="00296A4E"/>
    <w:rsid w:val="002A0B5C"/>
    <w:rsid w:val="002A287A"/>
    <w:rsid w:val="002B32AB"/>
    <w:rsid w:val="002C2320"/>
    <w:rsid w:val="002C6F58"/>
    <w:rsid w:val="002D01C5"/>
    <w:rsid w:val="002D1EEA"/>
    <w:rsid w:val="002D4C34"/>
    <w:rsid w:val="002D4D4C"/>
    <w:rsid w:val="002D6BFD"/>
    <w:rsid w:val="002F0FD8"/>
    <w:rsid w:val="002F344A"/>
    <w:rsid w:val="002F5760"/>
    <w:rsid w:val="00310F36"/>
    <w:rsid w:val="0031527F"/>
    <w:rsid w:val="00317C7B"/>
    <w:rsid w:val="00330976"/>
    <w:rsid w:val="0033211C"/>
    <w:rsid w:val="003328AC"/>
    <w:rsid w:val="00335BF2"/>
    <w:rsid w:val="00345CE1"/>
    <w:rsid w:val="00354506"/>
    <w:rsid w:val="003557DF"/>
    <w:rsid w:val="003608A6"/>
    <w:rsid w:val="00364E8C"/>
    <w:rsid w:val="003655BA"/>
    <w:rsid w:val="003675B8"/>
    <w:rsid w:val="003772CE"/>
    <w:rsid w:val="003805A0"/>
    <w:rsid w:val="00384C16"/>
    <w:rsid w:val="003A4D01"/>
    <w:rsid w:val="003B26A5"/>
    <w:rsid w:val="003B280A"/>
    <w:rsid w:val="003B5EE6"/>
    <w:rsid w:val="003C061F"/>
    <w:rsid w:val="003C30A4"/>
    <w:rsid w:val="003C3DA2"/>
    <w:rsid w:val="003D5FC5"/>
    <w:rsid w:val="003D7156"/>
    <w:rsid w:val="003E259B"/>
    <w:rsid w:val="003E2A54"/>
    <w:rsid w:val="003F7606"/>
    <w:rsid w:val="00400F4F"/>
    <w:rsid w:val="00403D69"/>
    <w:rsid w:val="00405826"/>
    <w:rsid w:val="00416CDC"/>
    <w:rsid w:val="00417656"/>
    <w:rsid w:val="004200DD"/>
    <w:rsid w:val="00421A9C"/>
    <w:rsid w:val="00423EDB"/>
    <w:rsid w:val="00427444"/>
    <w:rsid w:val="00431459"/>
    <w:rsid w:val="00434645"/>
    <w:rsid w:val="00442F73"/>
    <w:rsid w:val="00445C66"/>
    <w:rsid w:val="0045224E"/>
    <w:rsid w:val="00454E35"/>
    <w:rsid w:val="004577C8"/>
    <w:rsid w:val="00460269"/>
    <w:rsid w:val="004747D0"/>
    <w:rsid w:val="00491232"/>
    <w:rsid w:val="004914D0"/>
    <w:rsid w:val="0049325E"/>
    <w:rsid w:val="004938F9"/>
    <w:rsid w:val="004A360B"/>
    <w:rsid w:val="004B5E54"/>
    <w:rsid w:val="004B7054"/>
    <w:rsid w:val="004C76FE"/>
    <w:rsid w:val="004D0F0F"/>
    <w:rsid w:val="004E1101"/>
    <w:rsid w:val="004E39DD"/>
    <w:rsid w:val="004E64BE"/>
    <w:rsid w:val="004F714F"/>
    <w:rsid w:val="00502293"/>
    <w:rsid w:val="00503FF2"/>
    <w:rsid w:val="00505F27"/>
    <w:rsid w:val="005066E8"/>
    <w:rsid w:val="00507BAD"/>
    <w:rsid w:val="0051390F"/>
    <w:rsid w:val="00514D0C"/>
    <w:rsid w:val="005153D0"/>
    <w:rsid w:val="0052077F"/>
    <w:rsid w:val="00525D3C"/>
    <w:rsid w:val="005356D1"/>
    <w:rsid w:val="00541388"/>
    <w:rsid w:val="005473A2"/>
    <w:rsid w:val="00557CBD"/>
    <w:rsid w:val="00565527"/>
    <w:rsid w:val="0056778D"/>
    <w:rsid w:val="00573752"/>
    <w:rsid w:val="00576E68"/>
    <w:rsid w:val="00583A31"/>
    <w:rsid w:val="00590C4B"/>
    <w:rsid w:val="00593100"/>
    <w:rsid w:val="005943A4"/>
    <w:rsid w:val="005A1CCC"/>
    <w:rsid w:val="005A70AC"/>
    <w:rsid w:val="005B1D58"/>
    <w:rsid w:val="005B22A0"/>
    <w:rsid w:val="005C36B9"/>
    <w:rsid w:val="005D4816"/>
    <w:rsid w:val="005E2673"/>
    <w:rsid w:val="005E51AD"/>
    <w:rsid w:val="005E5B3C"/>
    <w:rsid w:val="005F244D"/>
    <w:rsid w:val="005F4356"/>
    <w:rsid w:val="005F560A"/>
    <w:rsid w:val="005F67F0"/>
    <w:rsid w:val="005F6AB0"/>
    <w:rsid w:val="005F7E45"/>
    <w:rsid w:val="00600993"/>
    <w:rsid w:val="0060125F"/>
    <w:rsid w:val="00603063"/>
    <w:rsid w:val="00605739"/>
    <w:rsid w:val="006058B9"/>
    <w:rsid w:val="006143D2"/>
    <w:rsid w:val="00614CB7"/>
    <w:rsid w:val="00615742"/>
    <w:rsid w:val="0062287E"/>
    <w:rsid w:val="00623A05"/>
    <w:rsid w:val="00623E96"/>
    <w:rsid w:val="00641B0B"/>
    <w:rsid w:val="00642A70"/>
    <w:rsid w:val="00647C8D"/>
    <w:rsid w:val="00650176"/>
    <w:rsid w:val="006563F0"/>
    <w:rsid w:val="0066011B"/>
    <w:rsid w:val="006615A5"/>
    <w:rsid w:val="00664A6B"/>
    <w:rsid w:val="00674872"/>
    <w:rsid w:val="0067630A"/>
    <w:rsid w:val="006813A0"/>
    <w:rsid w:val="00682574"/>
    <w:rsid w:val="00682EFF"/>
    <w:rsid w:val="00683468"/>
    <w:rsid w:val="0068524E"/>
    <w:rsid w:val="00686171"/>
    <w:rsid w:val="006A094F"/>
    <w:rsid w:val="006B62C3"/>
    <w:rsid w:val="006C4E22"/>
    <w:rsid w:val="006D5926"/>
    <w:rsid w:val="006D5F9E"/>
    <w:rsid w:val="006D70AF"/>
    <w:rsid w:val="006E439B"/>
    <w:rsid w:val="006F2A29"/>
    <w:rsid w:val="0071421C"/>
    <w:rsid w:val="007146AD"/>
    <w:rsid w:val="007237E8"/>
    <w:rsid w:val="00731A27"/>
    <w:rsid w:val="00735D5B"/>
    <w:rsid w:val="00740989"/>
    <w:rsid w:val="007416C2"/>
    <w:rsid w:val="00742D58"/>
    <w:rsid w:val="007430F5"/>
    <w:rsid w:val="00750921"/>
    <w:rsid w:val="007546DC"/>
    <w:rsid w:val="007624D9"/>
    <w:rsid w:val="00763576"/>
    <w:rsid w:val="00773005"/>
    <w:rsid w:val="00777C46"/>
    <w:rsid w:val="0078195A"/>
    <w:rsid w:val="00781E75"/>
    <w:rsid w:val="00781FDF"/>
    <w:rsid w:val="0079182F"/>
    <w:rsid w:val="00795587"/>
    <w:rsid w:val="007A168B"/>
    <w:rsid w:val="007B43E8"/>
    <w:rsid w:val="007C3EC6"/>
    <w:rsid w:val="007C5D4A"/>
    <w:rsid w:val="007C778E"/>
    <w:rsid w:val="007D7AFC"/>
    <w:rsid w:val="007E125F"/>
    <w:rsid w:val="007E272A"/>
    <w:rsid w:val="007E293A"/>
    <w:rsid w:val="007E2DFA"/>
    <w:rsid w:val="007F0BF3"/>
    <w:rsid w:val="007F31E8"/>
    <w:rsid w:val="007F32C7"/>
    <w:rsid w:val="0080296E"/>
    <w:rsid w:val="008061A6"/>
    <w:rsid w:val="0080640E"/>
    <w:rsid w:val="00806EC1"/>
    <w:rsid w:val="008142F4"/>
    <w:rsid w:val="00816B2B"/>
    <w:rsid w:val="008328CD"/>
    <w:rsid w:val="0083619A"/>
    <w:rsid w:val="0083779D"/>
    <w:rsid w:val="00837D9D"/>
    <w:rsid w:val="008433A2"/>
    <w:rsid w:val="00862F5E"/>
    <w:rsid w:val="008641A6"/>
    <w:rsid w:val="0086597A"/>
    <w:rsid w:val="00867F9B"/>
    <w:rsid w:val="00870C46"/>
    <w:rsid w:val="00871127"/>
    <w:rsid w:val="0087622B"/>
    <w:rsid w:val="008821B3"/>
    <w:rsid w:val="008900BF"/>
    <w:rsid w:val="008936EC"/>
    <w:rsid w:val="00893DE3"/>
    <w:rsid w:val="0089666E"/>
    <w:rsid w:val="0089757D"/>
    <w:rsid w:val="008A00DF"/>
    <w:rsid w:val="008A2355"/>
    <w:rsid w:val="008A4E1D"/>
    <w:rsid w:val="008A54A3"/>
    <w:rsid w:val="008A5B08"/>
    <w:rsid w:val="008C75CB"/>
    <w:rsid w:val="008E3D77"/>
    <w:rsid w:val="008E3DCA"/>
    <w:rsid w:val="008E6F1A"/>
    <w:rsid w:val="008F42B4"/>
    <w:rsid w:val="008F5D3F"/>
    <w:rsid w:val="00901611"/>
    <w:rsid w:val="00903C68"/>
    <w:rsid w:val="009054CC"/>
    <w:rsid w:val="0091088C"/>
    <w:rsid w:val="009129FB"/>
    <w:rsid w:val="00912A9E"/>
    <w:rsid w:val="00914972"/>
    <w:rsid w:val="00921599"/>
    <w:rsid w:val="00923DE4"/>
    <w:rsid w:val="00924175"/>
    <w:rsid w:val="00937331"/>
    <w:rsid w:val="009406AE"/>
    <w:rsid w:val="00945CB8"/>
    <w:rsid w:val="00945EA5"/>
    <w:rsid w:val="00946D23"/>
    <w:rsid w:val="00946D3E"/>
    <w:rsid w:val="00947149"/>
    <w:rsid w:val="00951285"/>
    <w:rsid w:val="00951F7E"/>
    <w:rsid w:val="009619FA"/>
    <w:rsid w:val="0096242F"/>
    <w:rsid w:val="00963652"/>
    <w:rsid w:val="00966995"/>
    <w:rsid w:val="00976032"/>
    <w:rsid w:val="009806A0"/>
    <w:rsid w:val="009827BC"/>
    <w:rsid w:val="0098575B"/>
    <w:rsid w:val="00985E44"/>
    <w:rsid w:val="00993B11"/>
    <w:rsid w:val="00997922"/>
    <w:rsid w:val="009A24EE"/>
    <w:rsid w:val="009A4B72"/>
    <w:rsid w:val="009A527F"/>
    <w:rsid w:val="009B521D"/>
    <w:rsid w:val="009C021E"/>
    <w:rsid w:val="009C324E"/>
    <w:rsid w:val="009D4C74"/>
    <w:rsid w:val="009E23D6"/>
    <w:rsid w:val="009E41F0"/>
    <w:rsid w:val="009E7DF9"/>
    <w:rsid w:val="00A0096F"/>
    <w:rsid w:val="00A0122E"/>
    <w:rsid w:val="00A0231D"/>
    <w:rsid w:val="00A05F6A"/>
    <w:rsid w:val="00A143A8"/>
    <w:rsid w:val="00A15D5F"/>
    <w:rsid w:val="00A224D6"/>
    <w:rsid w:val="00A23BC2"/>
    <w:rsid w:val="00A3195D"/>
    <w:rsid w:val="00A332CC"/>
    <w:rsid w:val="00A40273"/>
    <w:rsid w:val="00A41A8F"/>
    <w:rsid w:val="00A41BCA"/>
    <w:rsid w:val="00A51FDC"/>
    <w:rsid w:val="00A53452"/>
    <w:rsid w:val="00A540E6"/>
    <w:rsid w:val="00A65F66"/>
    <w:rsid w:val="00A667E8"/>
    <w:rsid w:val="00A70DA3"/>
    <w:rsid w:val="00A7586C"/>
    <w:rsid w:val="00A75F08"/>
    <w:rsid w:val="00A80201"/>
    <w:rsid w:val="00A8074A"/>
    <w:rsid w:val="00A90098"/>
    <w:rsid w:val="00A91922"/>
    <w:rsid w:val="00A91E29"/>
    <w:rsid w:val="00AA1BF6"/>
    <w:rsid w:val="00AA23AA"/>
    <w:rsid w:val="00AA341A"/>
    <w:rsid w:val="00AC1554"/>
    <w:rsid w:val="00AD6F5B"/>
    <w:rsid w:val="00AE33CE"/>
    <w:rsid w:val="00AF042B"/>
    <w:rsid w:val="00AF1F79"/>
    <w:rsid w:val="00AF6088"/>
    <w:rsid w:val="00AF7EEA"/>
    <w:rsid w:val="00B0148F"/>
    <w:rsid w:val="00B13F54"/>
    <w:rsid w:val="00B1424F"/>
    <w:rsid w:val="00B21DF6"/>
    <w:rsid w:val="00B2774C"/>
    <w:rsid w:val="00B43CD5"/>
    <w:rsid w:val="00B45DCE"/>
    <w:rsid w:val="00B55261"/>
    <w:rsid w:val="00B554EE"/>
    <w:rsid w:val="00B555EB"/>
    <w:rsid w:val="00B67A91"/>
    <w:rsid w:val="00B72DB8"/>
    <w:rsid w:val="00B77633"/>
    <w:rsid w:val="00B957E0"/>
    <w:rsid w:val="00BA560A"/>
    <w:rsid w:val="00BA5CE0"/>
    <w:rsid w:val="00BA73C8"/>
    <w:rsid w:val="00BB21D2"/>
    <w:rsid w:val="00BB458B"/>
    <w:rsid w:val="00BB4EC4"/>
    <w:rsid w:val="00BD2397"/>
    <w:rsid w:val="00BD3450"/>
    <w:rsid w:val="00BD5D3B"/>
    <w:rsid w:val="00BF3D92"/>
    <w:rsid w:val="00BF40D8"/>
    <w:rsid w:val="00BF4712"/>
    <w:rsid w:val="00BF4D1B"/>
    <w:rsid w:val="00BF54E2"/>
    <w:rsid w:val="00C0105A"/>
    <w:rsid w:val="00C07D59"/>
    <w:rsid w:val="00C100F5"/>
    <w:rsid w:val="00C13C55"/>
    <w:rsid w:val="00C229B5"/>
    <w:rsid w:val="00C231C1"/>
    <w:rsid w:val="00C25F2F"/>
    <w:rsid w:val="00C35F4B"/>
    <w:rsid w:val="00C504DC"/>
    <w:rsid w:val="00C645B8"/>
    <w:rsid w:val="00C658AF"/>
    <w:rsid w:val="00C65B6B"/>
    <w:rsid w:val="00C734FB"/>
    <w:rsid w:val="00C73E6E"/>
    <w:rsid w:val="00C751D0"/>
    <w:rsid w:val="00C76690"/>
    <w:rsid w:val="00C80244"/>
    <w:rsid w:val="00CA15DC"/>
    <w:rsid w:val="00CA2BFC"/>
    <w:rsid w:val="00CB45DC"/>
    <w:rsid w:val="00CB5662"/>
    <w:rsid w:val="00CC0841"/>
    <w:rsid w:val="00CC6F9F"/>
    <w:rsid w:val="00CD1E1E"/>
    <w:rsid w:val="00CD2027"/>
    <w:rsid w:val="00CD7072"/>
    <w:rsid w:val="00CD7910"/>
    <w:rsid w:val="00CE7B9C"/>
    <w:rsid w:val="00CF637B"/>
    <w:rsid w:val="00D02EAC"/>
    <w:rsid w:val="00D045C6"/>
    <w:rsid w:val="00D128E5"/>
    <w:rsid w:val="00D13CAC"/>
    <w:rsid w:val="00D2012B"/>
    <w:rsid w:val="00D22063"/>
    <w:rsid w:val="00D24CC7"/>
    <w:rsid w:val="00D2748C"/>
    <w:rsid w:val="00D331F9"/>
    <w:rsid w:val="00D33D97"/>
    <w:rsid w:val="00D3484C"/>
    <w:rsid w:val="00D35177"/>
    <w:rsid w:val="00D448ED"/>
    <w:rsid w:val="00D4543B"/>
    <w:rsid w:val="00D4642A"/>
    <w:rsid w:val="00D47B1E"/>
    <w:rsid w:val="00D51C8C"/>
    <w:rsid w:val="00D52CC0"/>
    <w:rsid w:val="00D54067"/>
    <w:rsid w:val="00D54835"/>
    <w:rsid w:val="00D55CE8"/>
    <w:rsid w:val="00D60E68"/>
    <w:rsid w:val="00D62CB3"/>
    <w:rsid w:val="00D64867"/>
    <w:rsid w:val="00D6734E"/>
    <w:rsid w:val="00D720E1"/>
    <w:rsid w:val="00D72B6F"/>
    <w:rsid w:val="00D734B8"/>
    <w:rsid w:val="00D86B40"/>
    <w:rsid w:val="00D87410"/>
    <w:rsid w:val="00D92318"/>
    <w:rsid w:val="00DA10C9"/>
    <w:rsid w:val="00DA5596"/>
    <w:rsid w:val="00DA772A"/>
    <w:rsid w:val="00DB0E1B"/>
    <w:rsid w:val="00DB34C3"/>
    <w:rsid w:val="00DB5C65"/>
    <w:rsid w:val="00DB7CDC"/>
    <w:rsid w:val="00DC35C5"/>
    <w:rsid w:val="00DC49C9"/>
    <w:rsid w:val="00DD32A2"/>
    <w:rsid w:val="00DD4921"/>
    <w:rsid w:val="00DD7295"/>
    <w:rsid w:val="00DE3830"/>
    <w:rsid w:val="00DE42C8"/>
    <w:rsid w:val="00DE4A1D"/>
    <w:rsid w:val="00DE4C67"/>
    <w:rsid w:val="00DE582B"/>
    <w:rsid w:val="00DF1FD7"/>
    <w:rsid w:val="00DF30B2"/>
    <w:rsid w:val="00E1312A"/>
    <w:rsid w:val="00E17302"/>
    <w:rsid w:val="00E2184E"/>
    <w:rsid w:val="00E323EF"/>
    <w:rsid w:val="00E3527D"/>
    <w:rsid w:val="00E35BCE"/>
    <w:rsid w:val="00E51B9F"/>
    <w:rsid w:val="00E56341"/>
    <w:rsid w:val="00E568EE"/>
    <w:rsid w:val="00E60B90"/>
    <w:rsid w:val="00E644A3"/>
    <w:rsid w:val="00E76E0C"/>
    <w:rsid w:val="00E818C2"/>
    <w:rsid w:val="00E81B88"/>
    <w:rsid w:val="00E84113"/>
    <w:rsid w:val="00E91A20"/>
    <w:rsid w:val="00EB0102"/>
    <w:rsid w:val="00ED072B"/>
    <w:rsid w:val="00ED1EBF"/>
    <w:rsid w:val="00ED587D"/>
    <w:rsid w:val="00EE1FA1"/>
    <w:rsid w:val="00EE2FED"/>
    <w:rsid w:val="00EE31F1"/>
    <w:rsid w:val="00EF2739"/>
    <w:rsid w:val="00EF2C2F"/>
    <w:rsid w:val="00EF3053"/>
    <w:rsid w:val="00EF725D"/>
    <w:rsid w:val="00F04D0F"/>
    <w:rsid w:val="00F06B77"/>
    <w:rsid w:val="00F07DF2"/>
    <w:rsid w:val="00F14155"/>
    <w:rsid w:val="00F22F97"/>
    <w:rsid w:val="00F24C91"/>
    <w:rsid w:val="00F2543C"/>
    <w:rsid w:val="00F3390E"/>
    <w:rsid w:val="00F35E45"/>
    <w:rsid w:val="00F37077"/>
    <w:rsid w:val="00F40CDB"/>
    <w:rsid w:val="00F43804"/>
    <w:rsid w:val="00F56106"/>
    <w:rsid w:val="00F575E9"/>
    <w:rsid w:val="00F577F9"/>
    <w:rsid w:val="00F61655"/>
    <w:rsid w:val="00F671B4"/>
    <w:rsid w:val="00F71910"/>
    <w:rsid w:val="00F719E9"/>
    <w:rsid w:val="00F71F8A"/>
    <w:rsid w:val="00F7247D"/>
    <w:rsid w:val="00F74A2A"/>
    <w:rsid w:val="00F842F0"/>
    <w:rsid w:val="00F87F59"/>
    <w:rsid w:val="00FA2040"/>
    <w:rsid w:val="00FA73E3"/>
    <w:rsid w:val="00FB1F19"/>
    <w:rsid w:val="00FB3436"/>
    <w:rsid w:val="00FB518B"/>
    <w:rsid w:val="00FB76E5"/>
    <w:rsid w:val="00FC1540"/>
    <w:rsid w:val="00FC34D2"/>
    <w:rsid w:val="00FC70B6"/>
    <w:rsid w:val="00FD1301"/>
    <w:rsid w:val="00FD477F"/>
    <w:rsid w:val="00FD70A9"/>
    <w:rsid w:val="00FE6D84"/>
    <w:rsid w:val="00FF0230"/>
    <w:rsid w:val="00FF5884"/>
    <w:rsid w:val="00FF67F8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1D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8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2F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2FED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2FE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EE2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E2FE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EE2FED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6563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63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563F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3F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563F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style-span">
    <w:name w:val="apple-style-span"/>
    <w:basedOn w:val="Standardnpsmoodstavce"/>
    <w:rsid w:val="00A143A8"/>
  </w:style>
  <w:style w:type="character" w:styleId="Hypertextovodkaz">
    <w:name w:val="Hyperlink"/>
    <w:uiPriority w:val="99"/>
    <w:unhideWhenUsed/>
    <w:rsid w:val="0086597A"/>
    <w:rPr>
      <w:color w:val="0000FF"/>
      <w:u w:val="single"/>
    </w:rPr>
  </w:style>
  <w:style w:type="paragraph" w:styleId="Bezmezer">
    <w:name w:val="No Spacing"/>
    <w:uiPriority w:val="1"/>
    <w:qFormat/>
    <w:rsid w:val="00445C66"/>
    <w:pPr>
      <w:widowControl w:val="0"/>
    </w:pPr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link w:val="PodtitulChar"/>
    <w:qFormat/>
    <w:rsid w:val="00945CB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PodtitulChar">
    <w:name w:val="Podtitul Char"/>
    <w:link w:val="Podtitul"/>
    <w:rsid w:val="00945CB8"/>
    <w:rPr>
      <w:rFonts w:ascii="Times New Roman" w:eastAsia="Times New Roman" w:hAnsi="Times New Roman"/>
      <w:b/>
      <w:sz w:val="24"/>
    </w:rPr>
  </w:style>
  <w:style w:type="table" w:styleId="Mkatabulky">
    <w:name w:val="Table Grid"/>
    <w:basedOn w:val="Normlntabulka"/>
    <w:uiPriority w:val="59"/>
    <w:rsid w:val="004E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1D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8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2F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2FED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2FE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EE2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E2FE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EE2FED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6563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63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563F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3F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563F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style-span">
    <w:name w:val="apple-style-span"/>
    <w:basedOn w:val="Standardnpsmoodstavce"/>
    <w:rsid w:val="00A143A8"/>
  </w:style>
  <w:style w:type="character" w:styleId="Hypertextovodkaz">
    <w:name w:val="Hyperlink"/>
    <w:uiPriority w:val="99"/>
    <w:unhideWhenUsed/>
    <w:rsid w:val="0086597A"/>
    <w:rPr>
      <w:color w:val="0000FF"/>
      <w:u w:val="single"/>
    </w:rPr>
  </w:style>
  <w:style w:type="paragraph" w:styleId="Bezmezer">
    <w:name w:val="No Spacing"/>
    <w:uiPriority w:val="1"/>
    <w:qFormat/>
    <w:rsid w:val="00445C66"/>
    <w:pPr>
      <w:widowControl w:val="0"/>
    </w:pPr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link w:val="PodtitulChar"/>
    <w:qFormat/>
    <w:rsid w:val="00945CB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PodtitulChar">
    <w:name w:val="Podtitul Char"/>
    <w:link w:val="Podtitul"/>
    <w:rsid w:val="00945CB8"/>
    <w:rPr>
      <w:rFonts w:ascii="Times New Roman" w:eastAsia="Times New Roman" w:hAnsi="Times New Roman"/>
      <w:b/>
      <w:sz w:val="24"/>
    </w:rPr>
  </w:style>
  <w:style w:type="table" w:styleId="Mkatabulky">
    <w:name w:val="Table Grid"/>
    <w:basedOn w:val="Normlntabulka"/>
    <w:uiPriority w:val="59"/>
    <w:rsid w:val="004E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983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 MOBILIÁŘE</vt:lpstr>
    </vt:vector>
  </TitlesOfParts>
  <Company>Acer</Company>
  <LinksUpToDate>false</LinksUpToDate>
  <CharactersWithSpaces>6772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http://www.maskrajinasrdce.cz/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MOBILIÁŘE</dc:title>
  <dc:creator>Valued Acer Customer</dc:creator>
  <cp:lastModifiedBy>Toman Rostislav K</cp:lastModifiedBy>
  <cp:revision>12</cp:revision>
  <cp:lastPrinted>2014-10-29T13:27:00Z</cp:lastPrinted>
  <dcterms:created xsi:type="dcterms:W3CDTF">2014-06-27T06:17:00Z</dcterms:created>
  <dcterms:modified xsi:type="dcterms:W3CDTF">2014-11-04T12:11:00Z</dcterms:modified>
</cp:coreProperties>
</file>