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20A98" w14:textId="4EADB85D" w:rsidR="008E2987" w:rsidRPr="00AE0D05" w:rsidRDefault="008E2987" w:rsidP="008E2987">
      <w:pPr>
        <w:pStyle w:val="Nadpis3"/>
        <w:rPr>
          <w:highlight w:val="yellow"/>
        </w:rPr>
      </w:pPr>
      <w:bookmarkStart w:id="0" w:name="_Toc515537602"/>
      <w:r>
        <w:t>3</w:t>
      </w:r>
      <w:r w:rsidRPr="00AE0D05">
        <w:rPr>
          <w:highlight w:val="yellow"/>
        </w:rPr>
        <w:t xml:space="preserve">.6.4 Programový rámec </w:t>
      </w:r>
      <w:r w:rsidR="00B5208E" w:rsidRPr="00AE0D05">
        <w:rPr>
          <w:highlight w:val="yellow"/>
        </w:rPr>
        <w:t>Životní prostředí</w:t>
      </w:r>
      <w:bookmarkEnd w:id="0"/>
    </w:p>
    <w:p w14:paraId="7A1D3D5C" w14:textId="544E0E0A" w:rsidR="008E2987" w:rsidRPr="00AE0D05" w:rsidRDefault="008E2987" w:rsidP="008E2987">
      <w:pPr>
        <w:rPr>
          <w:highlight w:val="yellow"/>
        </w:rPr>
      </w:pPr>
      <w:r w:rsidRPr="00AE0D05">
        <w:rPr>
          <w:highlight w:val="yellow"/>
        </w:rPr>
        <w:t xml:space="preserve">Programový rámec operačního programu </w:t>
      </w:r>
      <w:r w:rsidR="00B5208E" w:rsidRPr="00AE0D05">
        <w:rPr>
          <w:highlight w:val="yellow"/>
        </w:rPr>
        <w:t xml:space="preserve">Životní prostředí </w:t>
      </w:r>
      <w:r w:rsidRPr="00AE0D05">
        <w:rPr>
          <w:highlight w:val="yellow"/>
        </w:rPr>
        <w:t>(OP</w:t>
      </w:r>
      <w:r w:rsidR="00B5208E" w:rsidRPr="00AE0D05">
        <w:rPr>
          <w:highlight w:val="yellow"/>
        </w:rPr>
        <w:t>ŽP</w:t>
      </w:r>
      <w:r w:rsidRPr="00AE0D05">
        <w:rPr>
          <w:highlight w:val="yellow"/>
        </w:rPr>
        <w:t xml:space="preserve">) </w:t>
      </w:r>
      <w:r w:rsidR="00D52B47" w:rsidRPr="00AE0D05">
        <w:rPr>
          <w:highlight w:val="yellow"/>
        </w:rPr>
        <w:t xml:space="preserve">je </w:t>
      </w:r>
      <w:r w:rsidRPr="00AE0D05">
        <w:rPr>
          <w:highlight w:val="yellow"/>
        </w:rPr>
        <w:t xml:space="preserve">tvořen </w:t>
      </w:r>
      <w:r w:rsidR="00D52B47" w:rsidRPr="00AE0D05">
        <w:rPr>
          <w:highlight w:val="yellow"/>
        </w:rPr>
        <w:t>dvěma</w:t>
      </w:r>
      <w:r w:rsidRPr="00AE0D05">
        <w:rPr>
          <w:highlight w:val="yellow"/>
        </w:rPr>
        <w:t xml:space="preserve"> opatřením</w:t>
      </w:r>
      <w:r w:rsidR="006F3783" w:rsidRPr="00AE0D05">
        <w:rPr>
          <w:highlight w:val="yellow"/>
        </w:rPr>
        <w:t>i</w:t>
      </w:r>
      <w:r w:rsidRPr="00AE0D05">
        <w:rPr>
          <w:highlight w:val="yellow"/>
        </w:rPr>
        <w:t>. Výběr indikátorů a výchozí a cílové hodnoty byly stanoveny odborným odhadem vycházející z parametrů plánovaných aktivit.</w:t>
      </w:r>
    </w:p>
    <w:p w14:paraId="1C1115B5" w14:textId="77777777" w:rsidR="008210A4" w:rsidRPr="00AE0D05" w:rsidRDefault="008210A4" w:rsidP="000B28EC">
      <w:pPr>
        <w:rPr>
          <w:highlight w:val="yellow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9247"/>
      </w:tblGrid>
      <w:tr w:rsidR="008210A4" w:rsidRPr="00AE0D05" w14:paraId="019DD551" w14:textId="77777777" w:rsidTr="005F4CA9">
        <w:trPr>
          <w:trHeight w:val="122"/>
        </w:trPr>
        <w:tc>
          <w:tcPr>
            <w:tcW w:w="4645" w:type="dxa"/>
            <w:shd w:val="clear" w:color="auto" w:fill="C2D69B" w:themeFill="accent3" w:themeFillTint="99"/>
          </w:tcPr>
          <w:p w14:paraId="44AE0A66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Název opatření Strategie CLLD </w:t>
            </w:r>
          </w:p>
        </w:tc>
        <w:tc>
          <w:tcPr>
            <w:tcW w:w="9247" w:type="dxa"/>
            <w:shd w:val="clear" w:color="auto" w:fill="C2D69B" w:themeFill="accent3" w:themeFillTint="99"/>
          </w:tcPr>
          <w:p w14:paraId="63D1C5CA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Realizace plánů společných zařízení </w:t>
            </w:r>
          </w:p>
        </w:tc>
      </w:tr>
      <w:tr w:rsidR="008210A4" w:rsidRPr="00AE0D05" w14:paraId="5B785495" w14:textId="77777777" w:rsidTr="00674272">
        <w:trPr>
          <w:trHeight w:val="99"/>
        </w:trPr>
        <w:tc>
          <w:tcPr>
            <w:tcW w:w="4645" w:type="dxa"/>
          </w:tcPr>
          <w:p w14:paraId="1F0D2C5D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Tematické zaměření opatření </w:t>
            </w:r>
          </w:p>
        </w:tc>
        <w:tc>
          <w:tcPr>
            <w:tcW w:w="9247" w:type="dxa"/>
          </w:tcPr>
          <w:p w14:paraId="576BBE82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Realizace ÚSES </w:t>
            </w:r>
          </w:p>
        </w:tc>
      </w:tr>
      <w:tr w:rsidR="008210A4" w:rsidRPr="00AE0D05" w14:paraId="5B896656" w14:textId="77777777" w:rsidTr="00674272">
        <w:trPr>
          <w:trHeight w:val="240"/>
        </w:trPr>
        <w:tc>
          <w:tcPr>
            <w:tcW w:w="4645" w:type="dxa"/>
          </w:tcPr>
          <w:p w14:paraId="3251C813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Název aktivity OPŽP </w:t>
            </w:r>
          </w:p>
        </w:tc>
        <w:tc>
          <w:tcPr>
            <w:tcW w:w="9247" w:type="dxa"/>
          </w:tcPr>
          <w:p w14:paraId="0675429E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4.3.2 - Vytváření, regenerace či posílení funkčnosti krajinných prvků a struktur </w:t>
            </w:r>
          </w:p>
        </w:tc>
      </w:tr>
      <w:tr w:rsidR="008210A4" w:rsidRPr="00AE0D05" w14:paraId="4E16F0FF" w14:textId="77777777" w:rsidTr="00674272">
        <w:trPr>
          <w:trHeight w:val="240"/>
        </w:trPr>
        <w:tc>
          <w:tcPr>
            <w:tcW w:w="4645" w:type="dxa"/>
          </w:tcPr>
          <w:p w14:paraId="4127E143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Vymezení opatření </w:t>
            </w:r>
          </w:p>
        </w:tc>
        <w:tc>
          <w:tcPr>
            <w:tcW w:w="9247" w:type="dxa"/>
          </w:tcPr>
          <w:p w14:paraId="31F99005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Cílem opatření je podpora investic zlepšujících ekologickou stabilitu krajiny. </w:t>
            </w:r>
          </w:p>
        </w:tc>
      </w:tr>
      <w:tr w:rsidR="008210A4" w:rsidRPr="00AE0D05" w14:paraId="7BD9BFC0" w14:textId="77777777" w:rsidTr="00674272">
        <w:trPr>
          <w:trHeight w:val="99"/>
        </w:trPr>
        <w:tc>
          <w:tcPr>
            <w:tcW w:w="4645" w:type="dxa"/>
          </w:tcPr>
          <w:p w14:paraId="61285707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Vazba na specifické cíle OP </w:t>
            </w:r>
          </w:p>
        </w:tc>
        <w:tc>
          <w:tcPr>
            <w:tcW w:w="9247" w:type="dxa"/>
          </w:tcPr>
          <w:p w14:paraId="639F9310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4.3 - Posílit přirozené funkce krajiny </w:t>
            </w:r>
          </w:p>
        </w:tc>
      </w:tr>
      <w:tr w:rsidR="008210A4" w:rsidRPr="00AE0D05" w14:paraId="5E5399DE" w14:textId="77777777" w:rsidTr="00674272">
        <w:trPr>
          <w:trHeight w:val="661"/>
        </w:trPr>
        <w:tc>
          <w:tcPr>
            <w:tcW w:w="4645" w:type="dxa"/>
          </w:tcPr>
          <w:p w14:paraId="6B9E1B03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Vazba na SWOT a APP </w:t>
            </w:r>
          </w:p>
        </w:tc>
        <w:tc>
          <w:tcPr>
            <w:tcW w:w="9247" w:type="dxa"/>
          </w:tcPr>
          <w:p w14:paraId="2B7F4272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Slabé stránky a </w:t>
            </w:r>
            <w:proofErr w:type="gramStart"/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>Příležitosti - Životní</w:t>
            </w:r>
            <w:proofErr w:type="gramEnd"/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 prostředí, analytická část, str. 58 - 59 </w:t>
            </w:r>
          </w:p>
          <w:p w14:paraId="4C24C8BC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Analýza problémů a potřeb, str. </w:t>
            </w:r>
            <w:proofErr w:type="gramStart"/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>61 - 63</w:t>
            </w:r>
            <w:proofErr w:type="gramEnd"/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: </w:t>
            </w:r>
          </w:p>
          <w:p w14:paraId="3A35AC6A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Stav krajiny a degradace půdy v důsledku vodní a eroze </w:t>
            </w:r>
          </w:p>
          <w:p w14:paraId="3824295D" w14:textId="77777777" w:rsidR="008210A4" w:rsidRPr="00AE0D05" w:rsidRDefault="008210A4" w:rsidP="008210A4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Problémy stavu krajiny – záplavy, monokulturní pěstování rostlin, černé skládky, chybí remízky, biokoridory, větrolamy </w:t>
            </w:r>
          </w:p>
        </w:tc>
      </w:tr>
      <w:tr w:rsidR="00387B79" w:rsidRPr="00AE0D05" w14:paraId="0657FAFB" w14:textId="77777777" w:rsidTr="00674272">
        <w:trPr>
          <w:trHeight w:val="277"/>
        </w:trPr>
        <w:tc>
          <w:tcPr>
            <w:tcW w:w="4645" w:type="dxa"/>
          </w:tcPr>
          <w:p w14:paraId="0B653B2D" w14:textId="3CC23A99" w:rsidR="00387B79" w:rsidRPr="00AE0D05" w:rsidRDefault="00387B79" w:rsidP="00387B79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Vazba na cíle Strategie CLLD </w:t>
            </w:r>
          </w:p>
        </w:tc>
        <w:tc>
          <w:tcPr>
            <w:tcW w:w="9247" w:type="dxa"/>
          </w:tcPr>
          <w:p w14:paraId="459BD570" w14:textId="024EC8DE" w:rsidR="00387B79" w:rsidRPr="00AE0D05" w:rsidRDefault="00387B79" w:rsidP="00387B79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5.1: Zlepšit ekologické charakteristiky krajiny a posílit péči o krajinu </w:t>
            </w:r>
          </w:p>
        </w:tc>
      </w:tr>
      <w:tr w:rsidR="00674272" w:rsidRPr="00AE0D05" w14:paraId="245ABDD6" w14:textId="77777777" w:rsidTr="00674272">
        <w:trPr>
          <w:trHeight w:val="661"/>
        </w:trPr>
        <w:tc>
          <w:tcPr>
            <w:tcW w:w="4645" w:type="dxa"/>
          </w:tcPr>
          <w:p w14:paraId="54450140" w14:textId="37D26F3B" w:rsidR="00674272" w:rsidRPr="00AE0D05" w:rsidRDefault="00674272" w:rsidP="00674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Podporované aktivity </w:t>
            </w: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MAS vybírá relevantní aktivity v souladu se Strategií CLLD. </w:t>
            </w:r>
          </w:p>
        </w:tc>
        <w:tc>
          <w:tcPr>
            <w:tcW w:w="9247" w:type="dxa"/>
          </w:tcPr>
          <w:p w14:paraId="1F01F1FE" w14:textId="77777777" w:rsidR="00674272" w:rsidRPr="00AE0D05" w:rsidRDefault="00674272" w:rsidP="00674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Založení biocenter a biokoridorů ÚSES nebo jejich částí míra dotace: </w:t>
            </w:r>
            <w:proofErr w:type="gramStart"/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>100%</w:t>
            </w:r>
            <w:proofErr w:type="gramEnd"/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, např.: </w:t>
            </w:r>
          </w:p>
          <w:p w14:paraId="6FFC51EB" w14:textId="77777777" w:rsidR="006F3783" w:rsidRPr="00AE0D05" w:rsidRDefault="00674272" w:rsidP="003C2C98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plošné výsadby stanoviště vhodných stromů a keřů na orné půdě </w:t>
            </w:r>
          </w:p>
          <w:p w14:paraId="384D7511" w14:textId="77777777" w:rsidR="006F3783" w:rsidRPr="00AE0D05" w:rsidRDefault="00674272" w:rsidP="003C2C98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zakládání travních společenstev s roztroušenou výsadbou dřevin na orné půdě </w:t>
            </w:r>
          </w:p>
          <w:p w14:paraId="2B24AFD0" w14:textId="6CEC1779" w:rsidR="00674272" w:rsidRPr="00AE0D05" w:rsidRDefault="00674272" w:rsidP="003C2C98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zakládání extenzivních sadů starých a krajových odrůd ovocných dřevin, včetně zatravnění, na orné půdě </w:t>
            </w:r>
          </w:p>
          <w:p w14:paraId="39798CA3" w14:textId="77777777" w:rsidR="00674272" w:rsidRPr="00AE0D05" w:rsidRDefault="00674272" w:rsidP="00674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Zlepšení funkčního stavu biocenter a biokoridorů ÚSES, realizace interakčních prvků podporujících ÚSES míra dotace: 80% </w:t>
            </w:r>
          </w:p>
          <w:p w14:paraId="62873C4C" w14:textId="77777777" w:rsidR="006F3783" w:rsidRPr="00AE0D05" w:rsidRDefault="00674272" w:rsidP="003C2C98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doplnění existujících prvků roztroušenou dosadbou dřevin </w:t>
            </w:r>
          </w:p>
          <w:p w14:paraId="74191153" w14:textId="77777777" w:rsidR="006F3783" w:rsidRPr="00AE0D05" w:rsidRDefault="00674272" w:rsidP="003C2C98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rozšíření existujících prvků o remízy </w:t>
            </w:r>
          </w:p>
          <w:p w14:paraId="6AC59E9D" w14:textId="77777777" w:rsidR="006F3783" w:rsidRPr="00AE0D05" w:rsidRDefault="00674272" w:rsidP="003C2C98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rozšíření existujících prvků o liniové výsadby </w:t>
            </w:r>
          </w:p>
          <w:p w14:paraId="6F25E68D" w14:textId="77777777" w:rsidR="006F3783" w:rsidRPr="00AE0D05" w:rsidRDefault="00674272" w:rsidP="003C2C98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obnova extenzivních ovocných sadů starých a krajových odrůd ovocných dřevin </w:t>
            </w:r>
          </w:p>
          <w:p w14:paraId="5A4FC20E" w14:textId="63EF51E7" w:rsidR="00674272" w:rsidRPr="00AE0D05" w:rsidRDefault="00674272" w:rsidP="003C2C98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  <w:t xml:space="preserve">založení interakčních prvků formou výsadby stanoviště vhodných stromů a keřů </w:t>
            </w:r>
          </w:p>
          <w:p w14:paraId="764DDE6C" w14:textId="40D469EE" w:rsidR="00674272" w:rsidRPr="00AE0D05" w:rsidRDefault="00674272" w:rsidP="00674272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  <w:t xml:space="preserve">Projekty budou vycházet z územního plánu a realizace bude probíhat pouze na nelesních pozemcích. </w:t>
            </w:r>
          </w:p>
        </w:tc>
      </w:tr>
      <w:tr w:rsidR="00FC0F81" w:rsidRPr="00AE0D05" w14:paraId="7D9DAD7B" w14:textId="77777777" w:rsidTr="00674272">
        <w:trPr>
          <w:trHeight w:val="661"/>
        </w:trPr>
        <w:tc>
          <w:tcPr>
            <w:tcW w:w="4645" w:type="dxa"/>
          </w:tcPr>
          <w:p w14:paraId="1ADBE96A" w14:textId="3D64D738" w:rsidR="00FC0F81" w:rsidRPr="00AE0D05" w:rsidRDefault="00FC0F81" w:rsidP="00FC0F81">
            <w:pPr>
              <w:autoSpaceDE w:val="0"/>
              <w:autoSpaceDN w:val="0"/>
              <w:adjustRightInd w:val="0"/>
              <w:spacing w:after="0"/>
              <w:jc w:val="left"/>
              <w:rPr>
                <w:rFonts w:cs="Calibri"/>
                <w:b/>
                <w:bCs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E0D05">
              <w:rPr>
                <w:b/>
                <w:bCs/>
                <w:sz w:val="22"/>
                <w:szCs w:val="20"/>
                <w:highlight w:val="yellow"/>
              </w:rPr>
              <w:t xml:space="preserve">Příjemce dotace </w:t>
            </w:r>
          </w:p>
        </w:tc>
        <w:tc>
          <w:tcPr>
            <w:tcW w:w="9247" w:type="dxa"/>
          </w:tcPr>
          <w:p w14:paraId="5A25DBE2" w14:textId="77777777" w:rsidR="00FC0F81" w:rsidRPr="00AE0D05" w:rsidRDefault="00FC0F81" w:rsidP="00FC0F81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- kraje </w:t>
            </w:r>
          </w:p>
          <w:p w14:paraId="79716150" w14:textId="77777777" w:rsidR="00FC0F81" w:rsidRPr="00AE0D05" w:rsidRDefault="00FC0F81" w:rsidP="00FC0F81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- obce </w:t>
            </w:r>
          </w:p>
          <w:p w14:paraId="0DAF2FB4" w14:textId="77777777" w:rsidR="00FC0F81" w:rsidRPr="00AE0D05" w:rsidRDefault="00FC0F81" w:rsidP="00FC0F81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- dobrovolné svazky obcí </w:t>
            </w:r>
          </w:p>
          <w:p w14:paraId="14C5C6C3" w14:textId="77777777" w:rsidR="00FC0F81" w:rsidRPr="00AE0D05" w:rsidRDefault="00FC0F81" w:rsidP="00FC0F81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- organizační složky státu (s výjimkou pozemkových úřadů a AOPK ČR) </w:t>
            </w:r>
          </w:p>
          <w:p w14:paraId="0266ED6D" w14:textId="77777777" w:rsidR="00FC0F81" w:rsidRPr="00AE0D05" w:rsidRDefault="00FC0F81" w:rsidP="00FC0F81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lastRenderedPageBreak/>
              <w:t xml:space="preserve">- státní podniky </w:t>
            </w:r>
          </w:p>
          <w:p w14:paraId="41AF261F" w14:textId="77777777" w:rsidR="00FC0F81" w:rsidRPr="00AE0D05" w:rsidRDefault="00FC0F81" w:rsidP="00FC0F81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- státní organizace </w:t>
            </w:r>
          </w:p>
          <w:p w14:paraId="019649E6" w14:textId="2BBECB68" w:rsidR="00FC0F81" w:rsidRPr="00AE0D05" w:rsidRDefault="00FC0F81" w:rsidP="007338BF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- 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</w:t>
            </w:r>
          </w:p>
        </w:tc>
      </w:tr>
      <w:tr w:rsidR="007338BF" w:rsidRPr="00AE0D05" w14:paraId="5DD49FCD" w14:textId="77777777" w:rsidTr="00674272">
        <w:trPr>
          <w:trHeight w:val="661"/>
        </w:trPr>
        <w:tc>
          <w:tcPr>
            <w:tcW w:w="4645" w:type="dxa"/>
          </w:tcPr>
          <w:p w14:paraId="2F1A3255" w14:textId="2140FA0E" w:rsidR="007338BF" w:rsidRPr="00AE0D05" w:rsidRDefault="007338BF" w:rsidP="007338BF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2"/>
                <w:szCs w:val="20"/>
                <w:highlight w:val="yellow"/>
              </w:rPr>
            </w:pPr>
            <w:r w:rsidRPr="00AE0D05">
              <w:rPr>
                <w:b/>
                <w:bCs/>
                <w:sz w:val="22"/>
                <w:szCs w:val="20"/>
                <w:highlight w:val="yellow"/>
              </w:rPr>
              <w:lastRenderedPageBreak/>
              <w:t>Výše celkových způs</w:t>
            </w:r>
            <w:r w:rsidR="00A1169D" w:rsidRPr="00AE0D05">
              <w:rPr>
                <w:b/>
                <w:bCs/>
                <w:sz w:val="22"/>
                <w:szCs w:val="20"/>
                <w:highlight w:val="yellow"/>
              </w:rPr>
              <w:t>obilých</w:t>
            </w:r>
            <w:r w:rsidRPr="00AE0D05">
              <w:rPr>
                <w:b/>
                <w:bCs/>
                <w:sz w:val="22"/>
                <w:szCs w:val="20"/>
                <w:highlight w:val="yellow"/>
              </w:rPr>
              <w:t xml:space="preserve"> výdajů </w:t>
            </w:r>
          </w:p>
        </w:tc>
        <w:tc>
          <w:tcPr>
            <w:tcW w:w="9247" w:type="dxa"/>
          </w:tcPr>
          <w:p w14:paraId="4A771000" w14:textId="77777777" w:rsidR="007338BF" w:rsidRPr="00AE0D05" w:rsidRDefault="007338BF" w:rsidP="007338BF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minimální výše celkových způsobilých výdajů na projekt </w:t>
            </w:r>
            <w:r w:rsidRPr="00AE0D05">
              <w:rPr>
                <w:b/>
                <w:bCs/>
                <w:sz w:val="22"/>
                <w:szCs w:val="20"/>
                <w:highlight w:val="yellow"/>
              </w:rPr>
              <w:t xml:space="preserve">100.000 Kč </w:t>
            </w:r>
          </w:p>
          <w:p w14:paraId="1B09B0E9" w14:textId="522A0F42" w:rsidR="007338BF" w:rsidRPr="00AE0D05" w:rsidRDefault="007338BF" w:rsidP="007338BF">
            <w:pPr>
              <w:pStyle w:val="Default"/>
              <w:rPr>
                <w:color w:val="auto"/>
                <w:sz w:val="22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maximální výše celkových způsobilých výdajů na projekt </w:t>
            </w:r>
            <w:r w:rsidR="00D17181" w:rsidRPr="00AE0D05">
              <w:rPr>
                <w:b/>
                <w:sz w:val="22"/>
                <w:szCs w:val="20"/>
                <w:highlight w:val="yellow"/>
              </w:rPr>
              <w:t>4</w:t>
            </w:r>
            <w:r w:rsidRPr="00AE0D05">
              <w:rPr>
                <w:b/>
                <w:sz w:val="22"/>
                <w:szCs w:val="20"/>
                <w:highlight w:val="yellow"/>
              </w:rPr>
              <w:t>.000.000 Kč</w:t>
            </w:r>
            <w:r w:rsidRPr="00AE0D05">
              <w:rPr>
                <w:sz w:val="22"/>
                <w:szCs w:val="20"/>
                <w:highlight w:val="yellow"/>
              </w:rPr>
              <w:t xml:space="preserve"> </w:t>
            </w:r>
          </w:p>
        </w:tc>
      </w:tr>
      <w:tr w:rsidR="003C6F97" w:rsidRPr="00AE0D05" w14:paraId="03EF863A" w14:textId="77777777" w:rsidTr="00855C78">
        <w:trPr>
          <w:trHeight w:val="407"/>
        </w:trPr>
        <w:tc>
          <w:tcPr>
            <w:tcW w:w="4645" w:type="dxa"/>
          </w:tcPr>
          <w:p w14:paraId="14C36A18" w14:textId="45A887A0" w:rsidR="003C6F97" w:rsidRPr="00AE0D05" w:rsidRDefault="003C6F97" w:rsidP="003C6F9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2"/>
                <w:szCs w:val="20"/>
                <w:highlight w:val="yellow"/>
              </w:rPr>
            </w:pPr>
            <w:r w:rsidRPr="00AE0D05">
              <w:rPr>
                <w:b/>
                <w:bCs/>
                <w:sz w:val="22"/>
                <w:szCs w:val="20"/>
                <w:highlight w:val="yellow"/>
              </w:rPr>
              <w:t xml:space="preserve">Předpokládaná alokace </w:t>
            </w:r>
          </w:p>
        </w:tc>
        <w:tc>
          <w:tcPr>
            <w:tcW w:w="9247" w:type="dxa"/>
          </w:tcPr>
          <w:p w14:paraId="27C9CDF9" w14:textId="738A66E7" w:rsidR="003C6F97" w:rsidRPr="00AE0D05" w:rsidRDefault="00D17181" w:rsidP="003C6F97">
            <w:pPr>
              <w:pStyle w:val="Default"/>
              <w:rPr>
                <w:sz w:val="22"/>
                <w:szCs w:val="20"/>
                <w:highlight w:val="yellow"/>
              </w:rPr>
            </w:pPr>
            <w:r w:rsidRPr="00AE0D05">
              <w:rPr>
                <w:b/>
                <w:bCs/>
                <w:sz w:val="22"/>
                <w:szCs w:val="20"/>
                <w:highlight w:val="yellow"/>
              </w:rPr>
              <w:t>4</w:t>
            </w:r>
            <w:r w:rsidR="003C6F97" w:rsidRPr="00AE0D05">
              <w:rPr>
                <w:b/>
                <w:bCs/>
                <w:sz w:val="22"/>
                <w:szCs w:val="20"/>
                <w:highlight w:val="yellow"/>
              </w:rPr>
              <w:t xml:space="preserve">.000.000 Kč </w:t>
            </w:r>
            <w:r w:rsidR="003C6F97" w:rsidRPr="00AE0D05">
              <w:rPr>
                <w:sz w:val="22"/>
                <w:szCs w:val="20"/>
                <w:highlight w:val="yellow"/>
              </w:rPr>
              <w:t>ve Výzvách MAS vyhlášených v období 8/</w:t>
            </w:r>
            <w:proofErr w:type="gramStart"/>
            <w:r w:rsidR="003C6F97" w:rsidRPr="00AE0D05">
              <w:rPr>
                <w:sz w:val="22"/>
                <w:szCs w:val="20"/>
                <w:highlight w:val="yellow"/>
              </w:rPr>
              <w:t>2018 – 2</w:t>
            </w:r>
            <w:proofErr w:type="gramEnd"/>
            <w:r w:rsidR="003C6F97" w:rsidRPr="00AE0D05">
              <w:rPr>
                <w:sz w:val="22"/>
                <w:szCs w:val="20"/>
                <w:highlight w:val="yellow"/>
              </w:rPr>
              <w:t xml:space="preserve">/2019 </w:t>
            </w:r>
          </w:p>
        </w:tc>
      </w:tr>
      <w:tr w:rsidR="003C6F97" w:rsidRPr="00AE0D05" w14:paraId="0CCC8AAB" w14:textId="77777777" w:rsidTr="00674272">
        <w:trPr>
          <w:trHeight w:val="661"/>
        </w:trPr>
        <w:tc>
          <w:tcPr>
            <w:tcW w:w="4645" w:type="dxa"/>
          </w:tcPr>
          <w:p w14:paraId="49693D69" w14:textId="5D5DA71B" w:rsidR="003C6F97" w:rsidRPr="00AE0D05" w:rsidRDefault="003C6F97" w:rsidP="003C6F97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bCs/>
                <w:sz w:val="22"/>
                <w:szCs w:val="20"/>
                <w:highlight w:val="yellow"/>
              </w:rPr>
            </w:pPr>
            <w:r w:rsidRPr="00AE0D05">
              <w:rPr>
                <w:b/>
                <w:bCs/>
                <w:sz w:val="22"/>
                <w:szCs w:val="20"/>
                <w:highlight w:val="yellow"/>
              </w:rPr>
              <w:t xml:space="preserve">Principy preferenčních kritérií </w:t>
            </w:r>
          </w:p>
        </w:tc>
        <w:tc>
          <w:tcPr>
            <w:tcW w:w="9247" w:type="dxa"/>
          </w:tcPr>
          <w:p w14:paraId="78FA015E" w14:textId="77777777" w:rsidR="004E4C07" w:rsidRPr="00AE0D05" w:rsidRDefault="003C6F97" w:rsidP="003C2C98">
            <w:pPr>
              <w:pStyle w:val="Default"/>
              <w:numPr>
                <w:ilvl w:val="0"/>
                <w:numId w:val="69"/>
              </w:numPr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přínos pro posílení přirozených funkcí krajiny a biologickou rozmanitost </w:t>
            </w:r>
          </w:p>
          <w:p w14:paraId="326A48B6" w14:textId="77777777" w:rsidR="004E4C07" w:rsidRPr="00AE0D05" w:rsidRDefault="003C6F97" w:rsidP="003C2C98">
            <w:pPr>
              <w:pStyle w:val="Default"/>
              <w:numPr>
                <w:ilvl w:val="0"/>
                <w:numId w:val="69"/>
              </w:numPr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lokalizace – např. ve vztahu k typu USES – lokální, regionální, nadregionální (dle závazné ÚPD a plánu USES) </w:t>
            </w:r>
          </w:p>
          <w:p w14:paraId="6A29650A" w14:textId="77777777" w:rsidR="004E4C07" w:rsidRPr="00AE0D05" w:rsidRDefault="003C6F97" w:rsidP="003C2C98">
            <w:pPr>
              <w:pStyle w:val="Default"/>
              <w:numPr>
                <w:ilvl w:val="0"/>
                <w:numId w:val="69"/>
              </w:numPr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přiměřenost nákladů vzhledem k efektům akce </w:t>
            </w:r>
          </w:p>
          <w:p w14:paraId="0895071D" w14:textId="77777777" w:rsidR="004E4C07" w:rsidRPr="00AE0D05" w:rsidRDefault="003C6F97" w:rsidP="003C2C98">
            <w:pPr>
              <w:pStyle w:val="Default"/>
              <w:numPr>
                <w:ilvl w:val="0"/>
                <w:numId w:val="69"/>
              </w:numPr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kvalita zpracování projektu (dokládající vhodnost navrženého řešení) </w:t>
            </w:r>
          </w:p>
          <w:p w14:paraId="6565C893" w14:textId="4EAAC6AF" w:rsidR="003C6F97" w:rsidRPr="00AE0D05" w:rsidRDefault="003C6F97" w:rsidP="003C2C98">
            <w:pPr>
              <w:pStyle w:val="Default"/>
              <w:numPr>
                <w:ilvl w:val="0"/>
                <w:numId w:val="69"/>
              </w:numPr>
              <w:rPr>
                <w:sz w:val="22"/>
                <w:szCs w:val="20"/>
                <w:highlight w:val="yellow"/>
              </w:rPr>
            </w:pPr>
            <w:r w:rsidRPr="00AE0D05">
              <w:rPr>
                <w:sz w:val="22"/>
                <w:szCs w:val="20"/>
                <w:highlight w:val="yellow"/>
              </w:rPr>
              <w:t xml:space="preserve">komplexnost a návaznost </w:t>
            </w:r>
          </w:p>
        </w:tc>
      </w:tr>
    </w:tbl>
    <w:p w14:paraId="2F34DFA6" w14:textId="77777777" w:rsidR="008210A4" w:rsidRPr="00AE0D05" w:rsidRDefault="008210A4" w:rsidP="000B28EC">
      <w:pPr>
        <w:rPr>
          <w:highlight w:val="yellow"/>
        </w:rPr>
      </w:pPr>
    </w:p>
    <w:p w14:paraId="79756A67" w14:textId="77777777" w:rsidR="00F64D8E" w:rsidRPr="00AE0D05" w:rsidRDefault="00F64D8E" w:rsidP="000B28EC">
      <w:pPr>
        <w:rPr>
          <w:highlight w:val="yellow"/>
        </w:rPr>
      </w:pPr>
    </w:p>
    <w:tbl>
      <w:tblPr>
        <w:tblW w:w="1390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7438"/>
        <w:gridCol w:w="1307"/>
        <w:gridCol w:w="1178"/>
        <w:gridCol w:w="1701"/>
      </w:tblGrid>
      <w:tr w:rsidR="003D7BA1" w:rsidRPr="00AE0D05" w14:paraId="089197ED" w14:textId="77777777" w:rsidTr="003D7BA1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7FB6B8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91618C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Typ indikátoru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58143F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Ukazatel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0D8D4D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F2A9B3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Výchozí hodnota</w:t>
            </w:r>
          </w:p>
          <w:p w14:paraId="7B6512FD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(2014)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22AE9C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Cílová hodnota (2023)</w:t>
            </w:r>
          </w:p>
        </w:tc>
      </w:tr>
      <w:tr w:rsidR="003D7BA1" w:rsidRPr="00AE0D05" w14:paraId="5CEBE564" w14:textId="77777777" w:rsidTr="003D7BA1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1F4F" w14:textId="406E680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46500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0D18" w14:textId="77777777" w:rsidR="003D7BA1" w:rsidRPr="00AE0D05" w:rsidRDefault="003D7BA1" w:rsidP="00AE0D05">
            <w:pPr>
              <w:jc w:val="center"/>
              <w:rPr>
                <w:sz w:val="20"/>
                <w:szCs w:val="22"/>
                <w:highlight w:val="yellow"/>
              </w:rPr>
            </w:pPr>
            <w:r w:rsidRPr="00AE0D05">
              <w:rPr>
                <w:sz w:val="20"/>
                <w:szCs w:val="22"/>
                <w:highlight w:val="yellow"/>
              </w:rPr>
              <w:t>Výstup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CD84" w14:textId="77777777" w:rsidR="003D7BA1" w:rsidRPr="00AE0D05" w:rsidRDefault="003D7BA1" w:rsidP="004853E3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AE0D05">
              <w:rPr>
                <w:sz w:val="20"/>
                <w:szCs w:val="20"/>
                <w:highlight w:val="yellow"/>
              </w:rPr>
              <w:t xml:space="preserve">Plocha stanovišť, které jsou podporovány s cílem zlepšit jejich stav zachování </w:t>
            </w:r>
          </w:p>
          <w:p w14:paraId="35F6FAB5" w14:textId="526DA2F2" w:rsidR="003D7BA1" w:rsidRPr="00AE0D05" w:rsidRDefault="003D7BA1" w:rsidP="004853E3">
            <w:pPr>
              <w:jc w:val="center"/>
              <w:rPr>
                <w:sz w:val="20"/>
                <w:szCs w:val="22"/>
                <w:highlight w:val="yellow"/>
              </w:rPr>
            </w:pPr>
            <w:r w:rsidRPr="00AE0D05">
              <w:rPr>
                <w:i/>
                <w:iCs/>
                <w:sz w:val="20"/>
                <w:szCs w:val="20"/>
                <w:highlight w:val="yellow"/>
              </w:rPr>
              <w:t xml:space="preserve">Celková plocha území v hektarech, na které byla uskutečněna opatření na podporu biodiverzity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B2F1" w14:textId="1B56E5CD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ha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9A271" w14:textId="77777777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2DB" w14:textId="4B81F41F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2</w:t>
            </w:r>
          </w:p>
        </w:tc>
      </w:tr>
      <w:tr w:rsidR="003D7BA1" w:rsidRPr="00AE0D05" w14:paraId="27B9046F" w14:textId="77777777" w:rsidTr="003D7BA1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B0F8" w14:textId="2A1BE002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45415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F701" w14:textId="6F6DE857" w:rsidR="003D7BA1" w:rsidRPr="00AE0D05" w:rsidRDefault="003D7BA1" w:rsidP="00AE0D05">
            <w:pPr>
              <w:jc w:val="center"/>
              <w:rPr>
                <w:sz w:val="20"/>
                <w:szCs w:val="22"/>
                <w:highlight w:val="yellow"/>
              </w:rPr>
            </w:pPr>
            <w:r w:rsidRPr="00AE0D05">
              <w:rPr>
                <w:sz w:val="20"/>
                <w:szCs w:val="22"/>
                <w:highlight w:val="yellow"/>
              </w:rPr>
              <w:t>Výsledek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C590" w14:textId="77777777" w:rsidR="003D7BA1" w:rsidRPr="00AE0D05" w:rsidRDefault="003D7BA1" w:rsidP="003D7BA1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AE0D05">
              <w:rPr>
                <w:sz w:val="20"/>
                <w:szCs w:val="20"/>
                <w:highlight w:val="yellow"/>
              </w:rPr>
              <w:t xml:space="preserve">Počet lokalit, kde byly posíleny ekosystémové funkce krajiny </w:t>
            </w:r>
          </w:p>
          <w:p w14:paraId="5085C431" w14:textId="1008762C" w:rsidR="003D7BA1" w:rsidRPr="00AE0D05" w:rsidRDefault="003D7BA1" w:rsidP="003D7BA1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AE0D05">
              <w:rPr>
                <w:i/>
                <w:iCs/>
                <w:sz w:val="20"/>
                <w:szCs w:val="20"/>
                <w:highlight w:val="yellow"/>
              </w:rPr>
              <w:t xml:space="preserve"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C0B" w14:textId="3C31BA26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lokalit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78F95" w14:textId="5ABF1A92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1BF3" w14:textId="706B39EA" w:rsidR="003D7BA1" w:rsidRPr="00AE0D05" w:rsidRDefault="003D7BA1" w:rsidP="00AE0D05">
            <w:pPr>
              <w:pStyle w:val="Texttabulka"/>
              <w:rPr>
                <w:rFonts w:cs="Arial"/>
                <w:sz w:val="20"/>
                <w:szCs w:val="22"/>
                <w:highlight w:val="yellow"/>
              </w:rPr>
            </w:pPr>
            <w:r w:rsidRPr="00AE0D05">
              <w:rPr>
                <w:rFonts w:cs="Arial"/>
                <w:sz w:val="20"/>
                <w:szCs w:val="22"/>
                <w:highlight w:val="yellow"/>
              </w:rPr>
              <w:t>2</w:t>
            </w:r>
          </w:p>
        </w:tc>
      </w:tr>
    </w:tbl>
    <w:p w14:paraId="511A1EDA" w14:textId="77777777" w:rsidR="00F64D8E" w:rsidRPr="00AE0D05" w:rsidRDefault="00F64D8E" w:rsidP="000B28EC">
      <w:pPr>
        <w:rPr>
          <w:highlight w:val="yellow"/>
        </w:rPr>
      </w:pPr>
    </w:p>
    <w:p w14:paraId="1314346B" w14:textId="77777777" w:rsidR="00F64D8E" w:rsidRPr="00AE0D05" w:rsidRDefault="00F64D8E" w:rsidP="000B28EC">
      <w:pPr>
        <w:rPr>
          <w:highlight w:val="yellow"/>
        </w:rPr>
      </w:pPr>
    </w:p>
    <w:p w14:paraId="6DACDA38" w14:textId="77777777" w:rsidR="00F64D8E" w:rsidRPr="00AE0D05" w:rsidRDefault="00F64D8E" w:rsidP="000B28EC">
      <w:pPr>
        <w:rPr>
          <w:highlight w:val="yellow"/>
        </w:rPr>
      </w:pPr>
    </w:p>
    <w:p w14:paraId="7E2ECD30" w14:textId="77777777" w:rsidR="00F64D8E" w:rsidRPr="00AE0D05" w:rsidRDefault="00F64D8E" w:rsidP="000B28EC">
      <w:pPr>
        <w:rPr>
          <w:highlight w:val="yellow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5"/>
        <w:gridCol w:w="9247"/>
      </w:tblGrid>
      <w:tr w:rsidR="00F64D8E" w:rsidRPr="00AE0D05" w14:paraId="5BB83B24" w14:textId="77777777" w:rsidTr="003E1F7D">
        <w:trPr>
          <w:trHeight w:val="122"/>
        </w:trPr>
        <w:tc>
          <w:tcPr>
            <w:tcW w:w="4645" w:type="dxa"/>
            <w:shd w:val="clear" w:color="auto" w:fill="C2D69B" w:themeFill="accent3" w:themeFillTint="99"/>
          </w:tcPr>
          <w:p w14:paraId="072B5C38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Název opatření Strategie CLLD </w:t>
            </w:r>
          </w:p>
        </w:tc>
        <w:tc>
          <w:tcPr>
            <w:tcW w:w="9247" w:type="dxa"/>
            <w:shd w:val="clear" w:color="auto" w:fill="C2D69B" w:themeFill="accent3" w:themeFillTint="99"/>
          </w:tcPr>
          <w:p w14:paraId="257D8731" w14:textId="555C6F11" w:rsidR="00F64D8E" w:rsidRPr="00AE0D05" w:rsidRDefault="00D17181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>Zlepšování vodního režimu v krajině</w:t>
            </w:r>
            <w:r w:rsidR="00F64D8E"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F64D8E" w:rsidRPr="00AE0D05" w14:paraId="795C46BF" w14:textId="77777777" w:rsidTr="00AE0D05">
        <w:trPr>
          <w:trHeight w:val="99"/>
        </w:trPr>
        <w:tc>
          <w:tcPr>
            <w:tcW w:w="4645" w:type="dxa"/>
          </w:tcPr>
          <w:p w14:paraId="45C1B3D6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Tematické zaměření opatření </w:t>
            </w:r>
          </w:p>
        </w:tc>
        <w:tc>
          <w:tcPr>
            <w:tcW w:w="9247" w:type="dxa"/>
          </w:tcPr>
          <w:p w14:paraId="331CF7D4" w14:textId="049A5B1A" w:rsidR="00F64D8E" w:rsidRPr="00AE0D05" w:rsidRDefault="00DB6A77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>Protierozní opatření</w:t>
            </w:r>
            <w:r w:rsidR="00F64D8E"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</w:tr>
      <w:tr w:rsidR="00F64D8E" w:rsidRPr="00AE0D05" w14:paraId="65AE110A" w14:textId="77777777" w:rsidTr="00AE0D05">
        <w:trPr>
          <w:trHeight w:val="240"/>
        </w:trPr>
        <w:tc>
          <w:tcPr>
            <w:tcW w:w="4645" w:type="dxa"/>
          </w:tcPr>
          <w:p w14:paraId="6412F935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Název aktivity OPŽP </w:t>
            </w:r>
          </w:p>
        </w:tc>
        <w:tc>
          <w:tcPr>
            <w:tcW w:w="9247" w:type="dxa"/>
          </w:tcPr>
          <w:p w14:paraId="46EF4EC7" w14:textId="765FFC41" w:rsidR="00F64D8E" w:rsidRPr="00AE0D05" w:rsidRDefault="00DB6A77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>4.3.5 - Realizace přírodě blízkých opatření vyplývajících z komplexních studií cílených na zpomalení povrchového odtoku vody, protierozní ochranu a adaptaci na změnu klimatu</w:t>
            </w:r>
          </w:p>
        </w:tc>
      </w:tr>
      <w:tr w:rsidR="00F64D8E" w:rsidRPr="00AE0D05" w14:paraId="2E962E9E" w14:textId="77777777" w:rsidTr="00AE0D05">
        <w:trPr>
          <w:trHeight w:val="240"/>
        </w:trPr>
        <w:tc>
          <w:tcPr>
            <w:tcW w:w="4645" w:type="dxa"/>
          </w:tcPr>
          <w:p w14:paraId="61D0AA49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Vymezení opatření </w:t>
            </w:r>
          </w:p>
        </w:tc>
        <w:tc>
          <w:tcPr>
            <w:tcW w:w="9247" w:type="dxa"/>
          </w:tcPr>
          <w:p w14:paraId="1D21A3D0" w14:textId="20BD6278" w:rsidR="00F64D8E" w:rsidRPr="00AE0D05" w:rsidRDefault="00CA5FA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>Cílem opatření je zajištění udržení vody v krajině budováním rybníků, údržbou vodních toků, realizací protipovodňových a protierozních opatření.</w:t>
            </w:r>
          </w:p>
        </w:tc>
      </w:tr>
      <w:tr w:rsidR="00F64D8E" w:rsidRPr="00AE0D05" w14:paraId="5C583C4D" w14:textId="77777777" w:rsidTr="00AE0D05">
        <w:trPr>
          <w:trHeight w:val="99"/>
        </w:trPr>
        <w:tc>
          <w:tcPr>
            <w:tcW w:w="4645" w:type="dxa"/>
          </w:tcPr>
          <w:p w14:paraId="528724E3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Vazba na specifické cíle OP </w:t>
            </w:r>
          </w:p>
        </w:tc>
        <w:tc>
          <w:tcPr>
            <w:tcW w:w="9247" w:type="dxa"/>
          </w:tcPr>
          <w:p w14:paraId="259EE8DD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4.3 - Posílit přirozené funkce krajiny </w:t>
            </w:r>
          </w:p>
        </w:tc>
      </w:tr>
      <w:tr w:rsidR="00F64D8E" w:rsidRPr="00AE0D05" w14:paraId="1E4F6D63" w14:textId="77777777" w:rsidTr="00AE0D05">
        <w:trPr>
          <w:trHeight w:val="661"/>
        </w:trPr>
        <w:tc>
          <w:tcPr>
            <w:tcW w:w="4645" w:type="dxa"/>
          </w:tcPr>
          <w:p w14:paraId="400E43E5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Vazba na SWOT a APP </w:t>
            </w:r>
          </w:p>
        </w:tc>
        <w:tc>
          <w:tcPr>
            <w:tcW w:w="9247" w:type="dxa"/>
          </w:tcPr>
          <w:p w14:paraId="7E4F6D92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Slabé stránky a </w:t>
            </w:r>
            <w:proofErr w:type="gramStart"/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>Příležitosti - Životní</w:t>
            </w:r>
            <w:proofErr w:type="gramEnd"/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 prostředí, analytická část, str. 58 - 59 </w:t>
            </w:r>
          </w:p>
          <w:p w14:paraId="482B81E2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Analýza problémů a potřeb, str. </w:t>
            </w:r>
            <w:proofErr w:type="gramStart"/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>61 - 63</w:t>
            </w:r>
            <w:proofErr w:type="gramEnd"/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: </w:t>
            </w:r>
          </w:p>
          <w:p w14:paraId="4822A114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Stav krajiny a degradace půdy v důsledku vodní a eroze </w:t>
            </w:r>
          </w:p>
          <w:p w14:paraId="738A5E45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Problémy stavu krajiny – záplavy, monokulturní pěstování rostlin, černé skládky, chybí remízky, biokoridory, větrolamy </w:t>
            </w:r>
          </w:p>
        </w:tc>
      </w:tr>
      <w:tr w:rsidR="00F64D8E" w:rsidRPr="00AE0D05" w14:paraId="368B94DA" w14:textId="77777777" w:rsidTr="00AE0D05">
        <w:trPr>
          <w:trHeight w:val="277"/>
        </w:trPr>
        <w:tc>
          <w:tcPr>
            <w:tcW w:w="4645" w:type="dxa"/>
          </w:tcPr>
          <w:p w14:paraId="68242D3A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Vazba na cíle Strategie CLLD </w:t>
            </w:r>
          </w:p>
        </w:tc>
        <w:tc>
          <w:tcPr>
            <w:tcW w:w="9247" w:type="dxa"/>
          </w:tcPr>
          <w:p w14:paraId="4EE80819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5.1: Zlepšit ekologické charakteristiky krajiny a posílit péči o krajinu </w:t>
            </w:r>
          </w:p>
        </w:tc>
      </w:tr>
      <w:tr w:rsidR="00F64D8E" w:rsidRPr="00AE0D05" w14:paraId="0516CB22" w14:textId="77777777" w:rsidTr="00AE0D05">
        <w:trPr>
          <w:trHeight w:val="661"/>
        </w:trPr>
        <w:tc>
          <w:tcPr>
            <w:tcW w:w="4645" w:type="dxa"/>
          </w:tcPr>
          <w:p w14:paraId="23DA4D02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  <w:t xml:space="preserve">Podporované aktivity </w:t>
            </w:r>
            <w:r w:rsidRPr="00AE0D05"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  <w:t xml:space="preserve">MAS vybírá relevantní aktivity v souladu se Strategií CLLD. </w:t>
            </w:r>
          </w:p>
        </w:tc>
        <w:tc>
          <w:tcPr>
            <w:tcW w:w="9247" w:type="dxa"/>
          </w:tcPr>
          <w:p w14:paraId="1E943DAF" w14:textId="63474F77" w:rsidR="008403E0" w:rsidRPr="00AE0D05" w:rsidRDefault="008403E0" w:rsidP="008403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Opatření zamezující vodní erozi</w:t>
            </w:r>
            <w:r w:rsidR="00FD7800"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,</w:t>
            </w: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míra dotace: 80% </w:t>
            </w:r>
          </w:p>
          <w:p w14:paraId="35EC098F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opatření proti plošnému a soustředěnému povrchovému odtoku </w:t>
            </w:r>
          </w:p>
          <w:p w14:paraId="21E7A03C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zakládání průlehů se zatravněním </w:t>
            </w:r>
          </w:p>
          <w:p w14:paraId="52FF7167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zakládání travních pásů ke vsáknutí vody </w:t>
            </w:r>
          </w:p>
          <w:p w14:paraId="61E495E5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zatravnění míst ke vsáknutí vody zabránění povrchovému odtoku </w:t>
            </w:r>
          </w:p>
          <w:p w14:paraId="09597BE0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zakládání travnatých mezí s doplňkovou dosadbou dřevin </w:t>
            </w:r>
          </w:p>
          <w:p w14:paraId="2D33175D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stabilizace drah soustředěného povrchového odtoku </w:t>
            </w:r>
          </w:p>
          <w:p w14:paraId="26B8C1D0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hrázky k zabránění účinkům erozních sil tekoucí vody </w:t>
            </w:r>
          </w:p>
          <w:p w14:paraId="34B1E0A4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terasy k zabránění účinkům erozních sil tekoucí vody </w:t>
            </w:r>
          </w:p>
          <w:p w14:paraId="65E55890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zatravněné svodné příkopy </w:t>
            </w:r>
          </w:p>
          <w:p w14:paraId="7A465253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preventivní opatření </w:t>
            </w:r>
          </w:p>
          <w:p w14:paraId="0C6F71DA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zakládání mezí k předcházení povrchovým odtokům vody </w:t>
            </w:r>
          </w:p>
          <w:p w14:paraId="33EAA66D" w14:textId="77777777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zakládání remízů k předcházení povrchovým odtokům vody </w:t>
            </w:r>
          </w:p>
          <w:p w14:paraId="0AFB902A" w14:textId="23EFDA85" w:rsidR="008403E0" w:rsidRPr="00AE0D05" w:rsidRDefault="008403E0" w:rsidP="003C2C98">
            <w:pPr>
              <w:pStyle w:val="Default"/>
              <w:numPr>
                <w:ilvl w:val="0"/>
                <w:numId w:val="70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obnova vegetačních protierozních prvků  </w:t>
            </w:r>
          </w:p>
          <w:p w14:paraId="6FD6472A" w14:textId="5D1755E6" w:rsidR="008403E0" w:rsidRPr="00AE0D05" w:rsidRDefault="008403E0" w:rsidP="008403E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Opatření zamezující větrné erozi</w:t>
            </w:r>
            <w:r w:rsidR="00FD7800"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,</w:t>
            </w: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 míra dotace: 80% </w:t>
            </w:r>
          </w:p>
          <w:p w14:paraId="14ECB6EF" w14:textId="77777777" w:rsidR="00FD7800" w:rsidRPr="00AE0D05" w:rsidRDefault="008403E0" w:rsidP="003C2C98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obnova či zakládání větrolamů </w:t>
            </w:r>
          </w:p>
          <w:p w14:paraId="087455A8" w14:textId="77777777" w:rsidR="00FD7800" w:rsidRPr="00AE0D05" w:rsidRDefault="008403E0" w:rsidP="003C2C98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dvouřadé výsadby dřevin s doplňující výsadbou keřů k snížení rychlosti větru </w:t>
            </w:r>
          </w:p>
          <w:p w14:paraId="4E49ABCE" w14:textId="6BBD6D4F" w:rsidR="008403E0" w:rsidRPr="00AE0D05" w:rsidRDefault="008403E0" w:rsidP="003C2C98">
            <w:pPr>
              <w:pStyle w:val="Default"/>
              <w:numPr>
                <w:ilvl w:val="0"/>
                <w:numId w:val="71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víceřadé výsadby dřevin s doplňující výsadbou keřů k snížení rychlosti větru  </w:t>
            </w:r>
          </w:p>
          <w:p w14:paraId="55039277" w14:textId="66D6805F" w:rsidR="00F64D8E" w:rsidRPr="00AE0D05" w:rsidRDefault="008403E0" w:rsidP="008403E0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Návrhy některých opatření na zemědělské půdě typu TPEO jsou uvedené i na portálu Voda v krajině (http://vodavkrajine.cz/</w:t>
            </w:r>
            <w:proofErr w:type="spellStart"/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mapove</w:t>
            </w:r>
            <w:proofErr w:type="spellEnd"/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-kompozice). </w:t>
            </w:r>
          </w:p>
        </w:tc>
      </w:tr>
      <w:tr w:rsidR="00F64D8E" w:rsidRPr="00AE0D05" w14:paraId="1AEE7D98" w14:textId="77777777" w:rsidTr="00AE0D05">
        <w:trPr>
          <w:trHeight w:val="661"/>
        </w:trPr>
        <w:tc>
          <w:tcPr>
            <w:tcW w:w="4645" w:type="dxa"/>
          </w:tcPr>
          <w:p w14:paraId="567B7A0B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Příjemce dotace </w:t>
            </w:r>
          </w:p>
        </w:tc>
        <w:tc>
          <w:tcPr>
            <w:tcW w:w="9247" w:type="dxa"/>
          </w:tcPr>
          <w:p w14:paraId="36D9B565" w14:textId="51BBDBA2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- kraje</w:t>
            </w:r>
          </w:p>
          <w:p w14:paraId="5910C493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- obce</w:t>
            </w:r>
          </w:p>
          <w:p w14:paraId="73520FEB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lastRenderedPageBreak/>
              <w:t>- dobrovolné svazky obcí</w:t>
            </w:r>
          </w:p>
          <w:p w14:paraId="2E39A661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- organizační složky státu (s výjimkou pozemkových úřadů a AOPK ČR)</w:t>
            </w:r>
          </w:p>
          <w:p w14:paraId="74B0A263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- státní podniky</w:t>
            </w:r>
          </w:p>
          <w:p w14:paraId="3752B749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- státní organizace</w:t>
            </w:r>
          </w:p>
          <w:p w14:paraId="54F12AD3" w14:textId="799BD2C8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 </w:t>
            </w:r>
          </w:p>
          <w:p w14:paraId="4304C37C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veřejnoprávní instituce </w:t>
            </w:r>
          </w:p>
          <w:p w14:paraId="28CC35EE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příspěvkové organizace </w:t>
            </w:r>
          </w:p>
          <w:p w14:paraId="3D3DA2AF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vysoké školy, školy a školská zařízení </w:t>
            </w:r>
          </w:p>
          <w:p w14:paraId="0096E866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nestátní neziskové organizace (obecně prospěšné společnosti, nadace, nadační fondy, ústavy, spolky) </w:t>
            </w:r>
          </w:p>
          <w:p w14:paraId="385E35D8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církve a náboženské společnosti a jejich svazy </w:t>
            </w:r>
          </w:p>
          <w:p w14:paraId="1144806E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podnikatelské subjekty </w:t>
            </w:r>
          </w:p>
          <w:p w14:paraId="0BFFBC8D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obchodní společnosti a družstva </w:t>
            </w:r>
          </w:p>
          <w:p w14:paraId="6CF136BA" w14:textId="77777777" w:rsidR="00096D42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fyzické osoby podnikající </w:t>
            </w:r>
          </w:p>
          <w:p w14:paraId="2D4DC0E9" w14:textId="674CBF01" w:rsidR="00F64D8E" w:rsidRPr="00AE0D05" w:rsidRDefault="00096D42" w:rsidP="00096D42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- fyzické osoby nepodnikající </w:t>
            </w:r>
          </w:p>
        </w:tc>
      </w:tr>
      <w:tr w:rsidR="00F64D8E" w:rsidRPr="00AE0D05" w14:paraId="200EF5FD" w14:textId="77777777" w:rsidTr="00AE0D05">
        <w:trPr>
          <w:trHeight w:val="661"/>
        </w:trPr>
        <w:tc>
          <w:tcPr>
            <w:tcW w:w="4645" w:type="dxa"/>
          </w:tcPr>
          <w:p w14:paraId="4A54E69E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lastRenderedPageBreak/>
              <w:t xml:space="preserve">Výše celkových způsobilých výdajů </w:t>
            </w:r>
          </w:p>
        </w:tc>
        <w:tc>
          <w:tcPr>
            <w:tcW w:w="9247" w:type="dxa"/>
          </w:tcPr>
          <w:p w14:paraId="3620104B" w14:textId="77777777" w:rsidR="00F64D8E" w:rsidRPr="00AE0D05" w:rsidRDefault="00F64D8E" w:rsidP="00AE0D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minimální výše celkových způsobilých výdajů na projekt </w:t>
            </w: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100.000 Kč </w:t>
            </w:r>
          </w:p>
          <w:p w14:paraId="071DDF5F" w14:textId="0E032CC1" w:rsidR="00F64D8E" w:rsidRPr="00AE0D05" w:rsidRDefault="00F64D8E" w:rsidP="00AE0D0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maximální výše celkových způsobilých výdajů na projekt </w:t>
            </w:r>
            <w:r w:rsidR="00FD7800" w:rsidRPr="00AE0D0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6</w:t>
            </w:r>
            <w:r w:rsidRPr="00AE0D05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.000.000 Kč</w:t>
            </w: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64D8E" w:rsidRPr="00AE0D05" w14:paraId="4AC12ABA" w14:textId="77777777" w:rsidTr="00AE0D05">
        <w:trPr>
          <w:trHeight w:val="407"/>
        </w:trPr>
        <w:tc>
          <w:tcPr>
            <w:tcW w:w="4645" w:type="dxa"/>
          </w:tcPr>
          <w:p w14:paraId="78FFA068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Předpokládaná alokace </w:t>
            </w:r>
          </w:p>
        </w:tc>
        <w:tc>
          <w:tcPr>
            <w:tcW w:w="9247" w:type="dxa"/>
          </w:tcPr>
          <w:p w14:paraId="01B9AA26" w14:textId="2FEB3035" w:rsidR="00F64D8E" w:rsidRPr="00AE0D05" w:rsidRDefault="00FD7800" w:rsidP="00AE0D0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6</w:t>
            </w:r>
            <w:r w:rsidR="00F64D8E"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.000.000 Kč </w:t>
            </w:r>
            <w:r w:rsidR="00F64D8E"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ve Výzvách MAS vyhlášených v období 8/</w:t>
            </w:r>
            <w:proofErr w:type="gramStart"/>
            <w:r w:rsidR="00F64D8E"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2018 – 2</w:t>
            </w:r>
            <w:proofErr w:type="gramEnd"/>
            <w:r w:rsidR="00F64D8E"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/2019 </w:t>
            </w:r>
          </w:p>
        </w:tc>
      </w:tr>
      <w:tr w:rsidR="00F64D8E" w:rsidRPr="00AE0D05" w14:paraId="1F9C9BCB" w14:textId="77777777" w:rsidTr="00AE0D05">
        <w:trPr>
          <w:trHeight w:val="661"/>
        </w:trPr>
        <w:tc>
          <w:tcPr>
            <w:tcW w:w="4645" w:type="dxa"/>
          </w:tcPr>
          <w:p w14:paraId="6F9100E1" w14:textId="77777777" w:rsidR="00F64D8E" w:rsidRPr="00AE0D05" w:rsidRDefault="00F64D8E" w:rsidP="00AE0D05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 xml:space="preserve">Principy preferenčních kritérií </w:t>
            </w:r>
          </w:p>
        </w:tc>
        <w:tc>
          <w:tcPr>
            <w:tcW w:w="9247" w:type="dxa"/>
          </w:tcPr>
          <w:p w14:paraId="28DBAA61" w14:textId="77777777" w:rsidR="00F64D8E" w:rsidRPr="00AE0D05" w:rsidRDefault="00F64D8E" w:rsidP="003C2C98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přínos pro posílení přirozených funkcí krajiny a biologickou rozmanitost </w:t>
            </w:r>
          </w:p>
          <w:p w14:paraId="0E2421C9" w14:textId="77777777" w:rsidR="00F64D8E" w:rsidRPr="00AE0D05" w:rsidRDefault="00F64D8E" w:rsidP="003C2C98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lokalizace – např. ve vztahu k typu USES – lokální, regionální, nadregionální (dle závazné ÚPD a plánu USES) </w:t>
            </w:r>
          </w:p>
          <w:p w14:paraId="1B30C7A1" w14:textId="77777777" w:rsidR="00F64D8E" w:rsidRPr="00AE0D05" w:rsidRDefault="00F64D8E" w:rsidP="003C2C98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přiměřenost nákladů vzhledem k efektům akce </w:t>
            </w:r>
          </w:p>
          <w:p w14:paraId="39673A63" w14:textId="77777777" w:rsidR="00F64D8E" w:rsidRPr="00AE0D05" w:rsidRDefault="00F64D8E" w:rsidP="003C2C98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kvalita zpracování projektu (dokládající vhodnost navrženého řešení) </w:t>
            </w:r>
          </w:p>
          <w:p w14:paraId="4837CC12" w14:textId="77777777" w:rsidR="00F64D8E" w:rsidRPr="00AE0D05" w:rsidRDefault="00F64D8E" w:rsidP="003C2C98">
            <w:pPr>
              <w:pStyle w:val="Default"/>
              <w:numPr>
                <w:ilvl w:val="0"/>
                <w:numId w:val="69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AE0D05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komplexnost a návaznost </w:t>
            </w:r>
          </w:p>
        </w:tc>
      </w:tr>
    </w:tbl>
    <w:p w14:paraId="1230947B" w14:textId="77777777" w:rsidR="00096D42" w:rsidRPr="00AE0D05" w:rsidRDefault="00096D42" w:rsidP="000B28EC">
      <w:pPr>
        <w:rPr>
          <w:highlight w:val="yellow"/>
        </w:rPr>
      </w:pPr>
    </w:p>
    <w:tbl>
      <w:tblPr>
        <w:tblW w:w="1390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412"/>
        <w:gridCol w:w="7438"/>
        <w:gridCol w:w="1307"/>
        <w:gridCol w:w="1178"/>
        <w:gridCol w:w="1701"/>
      </w:tblGrid>
      <w:tr w:rsidR="00096D42" w:rsidRPr="00AE0D05" w14:paraId="42062B49" w14:textId="77777777" w:rsidTr="00AE0D05">
        <w:trPr>
          <w:trHeight w:val="335"/>
          <w:tblHeader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2EE3B1A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ID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5E2B6F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Typ indikátoru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FB53D1B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Ukazatel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6F61158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Měrná jednotka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044352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Výchozí hodnota</w:t>
            </w:r>
          </w:p>
          <w:p w14:paraId="13977F6D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(2014)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6003BE2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Cílová hodnota (2023)</w:t>
            </w:r>
          </w:p>
        </w:tc>
      </w:tr>
      <w:tr w:rsidR="00096D42" w:rsidRPr="00AE0D05" w14:paraId="5C1CC810" w14:textId="77777777" w:rsidTr="00AE0D05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75BA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46500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C0AC1" w14:textId="77777777" w:rsidR="00096D42" w:rsidRPr="00AE0D05" w:rsidRDefault="00096D42" w:rsidP="00AE0D05">
            <w:pPr>
              <w:jc w:val="center"/>
              <w:rPr>
                <w:sz w:val="16"/>
                <w:szCs w:val="22"/>
                <w:highlight w:val="yellow"/>
              </w:rPr>
            </w:pPr>
            <w:r w:rsidRPr="00AE0D05">
              <w:rPr>
                <w:sz w:val="16"/>
                <w:szCs w:val="22"/>
                <w:highlight w:val="yellow"/>
              </w:rPr>
              <w:t>Výstup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7213" w14:textId="77777777" w:rsidR="00096D42" w:rsidRPr="00AE0D05" w:rsidRDefault="00096D42" w:rsidP="00AE0D05">
            <w:pPr>
              <w:pStyle w:val="Default"/>
              <w:jc w:val="center"/>
              <w:rPr>
                <w:sz w:val="16"/>
                <w:szCs w:val="20"/>
                <w:highlight w:val="yellow"/>
              </w:rPr>
            </w:pPr>
            <w:r w:rsidRPr="00AE0D05">
              <w:rPr>
                <w:sz w:val="16"/>
                <w:szCs w:val="20"/>
                <w:highlight w:val="yellow"/>
              </w:rPr>
              <w:t xml:space="preserve">Plocha stanovišť, které jsou podporovány s cílem zlepšit jejich stav zachování </w:t>
            </w:r>
          </w:p>
          <w:p w14:paraId="7015F2EE" w14:textId="77777777" w:rsidR="00096D42" w:rsidRPr="00AE0D05" w:rsidRDefault="00096D42" w:rsidP="00AE0D05">
            <w:pPr>
              <w:jc w:val="center"/>
              <w:rPr>
                <w:sz w:val="16"/>
                <w:szCs w:val="22"/>
                <w:highlight w:val="yellow"/>
              </w:rPr>
            </w:pPr>
            <w:r w:rsidRPr="00AE0D05">
              <w:rPr>
                <w:i/>
                <w:iCs/>
                <w:sz w:val="16"/>
                <w:szCs w:val="20"/>
                <w:highlight w:val="yellow"/>
              </w:rPr>
              <w:t xml:space="preserve">Celková plocha území v hektarech, na které byla uskutečněna opatření na podporu biodiverzity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7EDD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ha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9510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6A2B" w14:textId="413CDCE1" w:rsidR="00096D42" w:rsidRPr="00AE0D05" w:rsidRDefault="003E1F7D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3</w:t>
            </w:r>
          </w:p>
        </w:tc>
      </w:tr>
      <w:tr w:rsidR="00096D42" w:rsidRPr="003E1F7D" w14:paraId="41AB0147" w14:textId="77777777" w:rsidTr="00AE0D05">
        <w:trPr>
          <w:trHeight w:val="2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02D9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45415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E3466" w14:textId="77777777" w:rsidR="00096D42" w:rsidRPr="00AE0D05" w:rsidRDefault="00096D42" w:rsidP="00AE0D05">
            <w:pPr>
              <w:jc w:val="center"/>
              <w:rPr>
                <w:sz w:val="16"/>
                <w:szCs w:val="22"/>
                <w:highlight w:val="yellow"/>
              </w:rPr>
            </w:pPr>
            <w:r w:rsidRPr="00AE0D05">
              <w:rPr>
                <w:sz w:val="16"/>
                <w:szCs w:val="22"/>
                <w:highlight w:val="yellow"/>
              </w:rPr>
              <w:t>Výsledek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E04F" w14:textId="77777777" w:rsidR="00096D42" w:rsidRPr="00AE0D05" w:rsidRDefault="00096D42" w:rsidP="00AE0D05">
            <w:pPr>
              <w:pStyle w:val="Default"/>
              <w:jc w:val="center"/>
              <w:rPr>
                <w:sz w:val="16"/>
                <w:szCs w:val="20"/>
                <w:highlight w:val="yellow"/>
              </w:rPr>
            </w:pPr>
            <w:r w:rsidRPr="00AE0D05">
              <w:rPr>
                <w:sz w:val="16"/>
                <w:szCs w:val="20"/>
                <w:highlight w:val="yellow"/>
              </w:rPr>
              <w:t xml:space="preserve">Počet lokalit, kde byly posíleny ekosystémové funkce krajiny </w:t>
            </w:r>
          </w:p>
          <w:p w14:paraId="0705F379" w14:textId="77777777" w:rsidR="00096D42" w:rsidRPr="00AE0D05" w:rsidRDefault="00096D42" w:rsidP="00AE0D05">
            <w:pPr>
              <w:pStyle w:val="Default"/>
              <w:jc w:val="center"/>
              <w:rPr>
                <w:sz w:val="16"/>
                <w:szCs w:val="20"/>
                <w:highlight w:val="yellow"/>
              </w:rPr>
            </w:pPr>
            <w:r w:rsidRPr="00AE0D05">
              <w:rPr>
                <w:i/>
                <w:iCs/>
                <w:sz w:val="16"/>
                <w:szCs w:val="20"/>
                <w:highlight w:val="yellow"/>
              </w:rPr>
              <w:t xml:space="preserve">Počet lokalit, na kterých došlo realizací opatření k posílení přirozených funkcí krajiny, tedy k obnově přirozeného či přírodě blízkého stavu způsobem, který účinně posiluje ekologickou stabilitu a biodiverzitu, zlepšuje vodní režim a přispívá k posílení adaptačního potenciálu krajiny vůči změně klimatu.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0D7D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lokalit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29CC" w14:textId="77777777" w:rsidR="00096D42" w:rsidRPr="00AE0D05" w:rsidRDefault="00096D42" w:rsidP="00AE0D05">
            <w:pPr>
              <w:pStyle w:val="Texttabulka"/>
              <w:rPr>
                <w:rFonts w:cs="Arial"/>
                <w:sz w:val="16"/>
                <w:szCs w:val="22"/>
                <w:highlight w:val="yellow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4DD6" w14:textId="2FBA0916" w:rsidR="00096D42" w:rsidRPr="003E1F7D" w:rsidRDefault="003E1F7D" w:rsidP="00AE0D05">
            <w:pPr>
              <w:pStyle w:val="Texttabulka"/>
              <w:rPr>
                <w:rFonts w:cs="Arial"/>
                <w:sz w:val="16"/>
                <w:szCs w:val="22"/>
              </w:rPr>
            </w:pPr>
            <w:r w:rsidRPr="00AE0D05">
              <w:rPr>
                <w:rFonts w:cs="Arial"/>
                <w:sz w:val="16"/>
                <w:szCs w:val="22"/>
                <w:highlight w:val="yellow"/>
              </w:rPr>
              <w:t>3</w:t>
            </w:r>
          </w:p>
        </w:tc>
      </w:tr>
    </w:tbl>
    <w:p w14:paraId="0354171D" w14:textId="66B6E9B4" w:rsidR="00096D42" w:rsidRPr="000B28EC" w:rsidRDefault="00096D42" w:rsidP="000B28EC">
      <w:pPr>
        <w:sectPr w:rsidR="00096D42" w:rsidRPr="000B28EC" w:rsidSect="00C406AA">
          <w:headerReference w:type="default" r:id="rId8"/>
          <w:footerReference w:type="default" r:id="rId9"/>
          <w:footerReference w:type="first" r:id="rId10"/>
          <w:pgSz w:w="16838" w:h="11906" w:orient="landscape"/>
          <w:pgMar w:top="851" w:right="1417" w:bottom="1417" w:left="1417" w:header="708" w:footer="708" w:gutter="0"/>
          <w:cols w:space="708"/>
          <w:titlePg/>
          <w:docGrid w:linePitch="360"/>
        </w:sectPr>
      </w:pPr>
    </w:p>
    <w:p w14:paraId="4C075EEB" w14:textId="77777777" w:rsidR="0079267F" w:rsidRDefault="00261027" w:rsidP="00261027">
      <w:pPr>
        <w:pStyle w:val="Nadpis2"/>
      </w:pPr>
      <w:bookmarkStart w:id="1" w:name="_Toc515537603"/>
      <w:r>
        <w:lastRenderedPageBreak/>
        <w:t>3.7</w:t>
      </w:r>
      <w:r w:rsidR="0079267F" w:rsidRPr="00261027">
        <w:t xml:space="preserve"> POPIS INTEGROVANÉHO PŘÍSTUPU NAPŘÍČ PROGRAMOVÝMI RÁMCI</w:t>
      </w:r>
      <w:bookmarkEnd w:id="1"/>
    </w:p>
    <w:p w14:paraId="51D13DBB" w14:textId="64AC64B2" w:rsidR="00625754" w:rsidRDefault="00625754" w:rsidP="000B22AB">
      <w:r>
        <w:t xml:space="preserve">MAS Slavkovské bojiště bude využívat nástroj CLLD u </w:t>
      </w:r>
      <w:r w:rsidR="000B1360">
        <w:t>čtyř</w:t>
      </w:r>
      <w:r>
        <w:t xml:space="preserve"> operačních </w:t>
      </w:r>
      <w:r w:rsidR="00F3140B">
        <w:t>programů a bude zpracovávat</w:t>
      </w:r>
      <w:r w:rsidR="00BB6A86">
        <w:t xml:space="preserve"> čtyři </w:t>
      </w:r>
      <w:r>
        <w:t>programové rámce:</w:t>
      </w:r>
    </w:p>
    <w:p w14:paraId="633A100A" w14:textId="77777777" w:rsidR="00002176" w:rsidRDefault="00625754" w:rsidP="003C2C98">
      <w:pPr>
        <w:pStyle w:val="Odstavecseseznamem"/>
        <w:numPr>
          <w:ilvl w:val="0"/>
          <w:numId w:val="38"/>
        </w:numPr>
      </w:pPr>
      <w:r>
        <w:t>Programový rámec Integrovaného regionálního operačního programu (IROP);</w:t>
      </w:r>
    </w:p>
    <w:p w14:paraId="4586390F" w14:textId="77777777" w:rsidR="00625754" w:rsidRDefault="00625754" w:rsidP="003C2C98">
      <w:pPr>
        <w:pStyle w:val="Odstavecseseznamem"/>
        <w:numPr>
          <w:ilvl w:val="0"/>
          <w:numId w:val="38"/>
        </w:numPr>
      </w:pPr>
      <w:r>
        <w:t>Programový rámec Programu rozvoje venkova (PRV);</w:t>
      </w:r>
    </w:p>
    <w:p w14:paraId="4947BDBB" w14:textId="0BAF011B" w:rsidR="00625754" w:rsidRDefault="00625754" w:rsidP="003C2C98">
      <w:pPr>
        <w:pStyle w:val="Odstavecseseznamem"/>
        <w:numPr>
          <w:ilvl w:val="0"/>
          <w:numId w:val="38"/>
        </w:numPr>
      </w:pPr>
      <w:r>
        <w:t>Programový rámec OP Zaměstnanost</w:t>
      </w:r>
      <w:r w:rsidR="00BB6A86">
        <w:t>,</w:t>
      </w:r>
    </w:p>
    <w:p w14:paraId="53CA30E4" w14:textId="0F341E3C" w:rsidR="00BB6A86" w:rsidRPr="00BB6A86" w:rsidRDefault="00BB6A86" w:rsidP="003C2C98">
      <w:pPr>
        <w:pStyle w:val="Odstavecseseznamem"/>
        <w:numPr>
          <w:ilvl w:val="0"/>
          <w:numId w:val="38"/>
        </w:numPr>
        <w:rPr>
          <w:highlight w:val="yellow"/>
        </w:rPr>
      </w:pPr>
      <w:r w:rsidRPr="00BB6A86">
        <w:rPr>
          <w:highlight w:val="yellow"/>
        </w:rPr>
        <w:t>Programový rámec OPŽP.</w:t>
      </w:r>
    </w:p>
    <w:p w14:paraId="60467B22" w14:textId="77777777" w:rsidR="00625754" w:rsidRDefault="00625754" w:rsidP="00625754"/>
    <w:p w14:paraId="0AEEBD24" w14:textId="77777777" w:rsidR="00625754" w:rsidRPr="00625754" w:rsidRDefault="00EF0F67" w:rsidP="00625754">
      <w:pPr>
        <w:rPr>
          <w:b/>
        </w:rPr>
      </w:pPr>
      <w:r>
        <w:rPr>
          <w:b/>
        </w:rPr>
        <w:t>Vazba mezi opatřeními strategie a opatřeními programových rámců</w:t>
      </w:r>
    </w:p>
    <w:tbl>
      <w:tblPr>
        <w:tblW w:w="95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5528"/>
        <w:gridCol w:w="775"/>
        <w:gridCol w:w="851"/>
        <w:gridCol w:w="709"/>
        <w:gridCol w:w="702"/>
      </w:tblGrid>
      <w:tr w:rsidR="00547D53" w:rsidRPr="00A51260" w14:paraId="0EFA6B6A" w14:textId="6AF08099" w:rsidTr="00AE0D05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DAD63D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Specifický cíl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D59928F" w14:textId="77777777" w:rsidR="00547D53" w:rsidRPr="00A51260" w:rsidRDefault="00547D53" w:rsidP="00EE7025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 xml:space="preserve"> Opatření SCLLD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7825BF4" w14:textId="6A0CF289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Programové rámce</w:t>
            </w:r>
          </w:p>
        </w:tc>
      </w:tr>
      <w:tr w:rsidR="00547D53" w:rsidRPr="00A51260" w14:paraId="78E89D48" w14:textId="4F0E688C" w:rsidTr="00F3457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7F7876B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E12D968" w14:textId="77777777" w:rsidR="00547D53" w:rsidRPr="00A51260" w:rsidRDefault="00547D53" w:rsidP="00EE7025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42B33D7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IROP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707668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OPZ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7B2934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PRV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CD9294" w14:textId="2E9145E8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20"/>
              </w:rPr>
              <w:t>OPŽP</w:t>
            </w:r>
          </w:p>
        </w:tc>
      </w:tr>
      <w:tr w:rsidR="00547D53" w:rsidRPr="00A51260" w14:paraId="7F602B30" w14:textId="477D4228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EE6DADB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B53C" w14:textId="3E259B3A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1.1.1</w:t>
            </w:r>
            <w:r>
              <w:rPr>
                <w:color w:val="000000"/>
                <w:sz w:val="16"/>
                <w:szCs w:val="20"/>
              </w:rPr>
              <w:t xml:space="preserve"> Podpora předškolního vzdělávání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90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FA9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1E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FE54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36138A87" w14:textId="18EAB799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65BEA9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45E" w14:textId="250A9EDF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1.1.2</w:t>
            </w:r>
            <w:r>
              <w:rPr>
                <w:color w:val="000000"/>
                <w:sz w:val="16"/>
                <w:szCs w:val="20"/>
              </w:rPr>
              <w:t xml:space="preserve"> Zkvalitňování výuky na základních a středních školách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BC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A80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84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218E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F36B0D7" w14:textId="22D2828E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B62FFE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9AC" w14:textId="0AE55A7B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1.1.3</w:t>
            </w:r>
            <w:r>
              <w:rPr>
                <w:color w:val="000000"/>
                <w:sz w:val="16"/>
                <w:szCs w:val="20"/>
              </w:rPr>
              <w:t xml:space="preserve"> Podpora zájmového a celoživotního vzdělávání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706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0B5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54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7483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7E3F98B7" w14:textId="43CB5761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2AF61B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704" w14:textId="1597876B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1.1.4</w:t>
            </w:r>
            <w:r>
              <w:rPr>
                <w:color w:val="000000"/>
                <w:sz w:val="16"/>
                <w:szCs w:val="20"/>
              </w:rPr>
              <w:t xml:space="preserve"> Vzdělávání pedagogů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632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55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36D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3EA7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128DAB9" w14:textId="44A60449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8D290AD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21C6" w14:textId="32E70816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1.2.1</w:t>
            </w:r>
            <w:r>
              <w:rPr>
                <w:color w:val="000000"/>
                <w:sz w:val="16"/>
                <w:szCs w:val="20"/>
              </w:rPr>
              <w:t xml:space="preserve"> Rozvoj sociálních služeb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9C7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850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2.3 (SC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ADD" w14:textId="77777777" w:rsidR="00547D53" w:rsidRPr="00A51260" w:rsidRDefault="00547D53" w:rsidP="004657EC">
            <w:pPr>
              <w:spacing w:after="0"/>
              <w:ind w:left="-841" w:firstLine="841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3B83" w14:textId="77777777" w:rsidR="00547D53" w:rsidRPr="00A51260" w:rsidRDefault="00547D53" w:rsidP="004657EC">
            <w:pPr>
              <w:spacing w:after="0"/>
              <w:ind w:left="-841" w:firstLine="841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7550569A" w14:textId="6D9AE601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5BCE44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F21" w14:textId="630A6B42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1.2.2</w:t>
            </w:r>
            <w:r>
              <w:rPr>
                <w:color w:val="000000"/>
                <w:sz w:val="16"/>
                <w:szCs w:val="20"/>
              </w:rPr>
              <w:t xml:space="preserve"> Výstavba sociálních bytů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FFD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A51260">
              <w:rPr>
                <w:color w:val="000000"/>
                <w:sz w:val="16"/>
                <w:szCs w:val="20"/>
              </w:rPr>
              <w:t>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DC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BE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6B74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BDA441C" w14:textId="67616BC4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17596B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20EE" w14:textId="74CFBD56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1.2.3</w:t>
            </w:r>
            <w:r>
              <w:rPr>
                <w:color w:val="000000"/>
                <w:sz w:val="16"/>
                <w:szCs w:val="20"/>
              </w:rPr>
              <w:t xml:space="preserve"> Preventivní činnost a poradenství v sociální oblasti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A1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EA0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2.3 (SC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448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023A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3C7C84D2" w14:textId="2C14BBA0" w:rsidTr="00F3457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73BCF0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1.3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A10" w14:textId="012144E1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1.3.1</w:t>
            </w:r>
            <w:r>
              <w:rPr>
                <w:color w:val="000000"/>
                <w:sz w:val="16"/>
                <w:szCs w:val="20"/>
              </w:rPr>
              <w:t xml:space="preserve"> Podpora udržení/fungování/rozšíření základních služeb pro obyvatele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0C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B3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31E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EA99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D318D24" w14:textId="5A6BDB3E" w:rsidTr="00F3457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0004994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2.1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6BB5" w14:textId="0B43D055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2.1.1</w:t>
            </w:r>
            <w:r>
              <w:rPr>
                <w:color w:val="000000"/>
                <w:sz w:val="16"/>
                <w:szCs w:val="20"/>
              </w:rPr>
              <w:t xml:space="preserve"> Podpora spolkové činnosti posilující sociální vazby v území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0C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BA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97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6C2D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01765B84" w14:textId="422ECDB0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0088C6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2.2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06F2" w14:textId="049B1671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2.2.1</w:t>
            </w:r>
            <w:r>
              <w:rPr>
                <w:color w:val="000000"/>
                <w:sz w:val="16"/>
                <w:szCs w:val="20"/>
              </w:rPr>
              <w:t xml:space="preserve"> Budování/rekonstrukce infrastruktury pro volný čas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44C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A8D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0C9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A95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125A28C4" w14:textId="408E1E43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4A190F3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462" w14:textId="122DD28B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2.2.2</w:t>
            </w:r>
            <w:r>
              <w:rPr>
                <w:color w:val="000000"/>
                <w:sz w:val="16"/>
                <w:szCs w:val="20"/>
              </w:rPr>
              <w:t xml:space="preserve"> Obnova/zlepšování vzhledu veřejných prostranství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B3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5D8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43D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B7E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490E734A" w14:textId="533AB7F0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DA9283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84FC" w14:textId="70287AFD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2.2.3</w:t>
            </w:r>
            <w:r>
              <w:rPr>
                <w:color w:val="000000"/>
                <w:sz w:val="16"/>
                <w:szCs w:val="20"/>
              </w:rPr>
              <w:t xml:space="preserve"> Budování naučných stezek a odpočívadel v přírodě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5F6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0AE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E58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F53A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88858EB" w14:textId="7729AD05" w:rsidTr="00F3457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A69B267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EF0F" w14:textId="0E7B1EA0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2.3.1</w:t>
            </w:r>
            <w:r>
              <w:rPr>
                <w:color w:val="000000"/>
                <w:sz w:val="16"/>
                <w:szCs w:val="20"/>
              </w:rPr>
              <w:t xml:space="preserve"> Podpora pořádání kulturních a dalších akcí a podpora udržení tradičních duchovních hodnot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03E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BD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08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F9A3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311B1E6F" w14:textId="612C247E" w:rsidTr="00F34574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1C7FE59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2.3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10B" w14:textId="397364B7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2.3.2</w:t>
            </w:r>
            <w:r>
              <w:rPr>
                <w:color w:val="000000"/>
                <w:sz w:val="16"/>
                <w:szCs w:val="20"/>
              </w:rPr>
              <w:t xml:space="preserve"> Podpora obnovy/ zachování tradic a tradiční produkce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AC2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C4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915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0E0E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069C2827" w14:textId="6C418DD5" w:rsidTr="00F345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86B6203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2.4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730" w14:textId="2DB026D8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2.4.1</w:t>
            </w:r>
            <w:r>
              <w:rPr>
                <w:color w:val="000000"/>
                <w:sz w:val="16"/>
                <w:szCs w:val="20"/>
              </w:rPr>
              <w:t xml:space="preserve"> Opravy národních kulturních památek a jejich okolí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CE1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60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A3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B04F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67B41EF0" w14:textId="382A3074" w:rsidTr="00F3457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FBD1DE9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40E6" w14:textId="3E4906B7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2.4.2</w:t>
            </w:r>
            <w:r>
              <w:rPr>
                <w:color w:val="000000"/>
                <w:sz w:val="16"/>
                <w:szCs w:val="20"/>
              </w:rPr>
              <w:t xml:space="preserve"> Opravy památek a drobných sakrálních staveb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57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719A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CF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198D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7EBCA091" w14:textId="7DA28ED5" w:rsidTr="00F3457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413D899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1F48" w14:textId="64367C69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2.4.3</w:t>
            </w:r>
            <w:r>
              <w:rPr>
                <w:color w:val="000000"/>
                <w:sz w:val="16"/>
                <w:szCs w:val="20"/>
              </w:rPr>
              <w:t xml:space="preserve"> Ochrana Slavkovského bojiště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B6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A19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71BA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E69D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68B681DE" w14:textId="3B3ECBF3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568DD21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3.1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F79B" w14:textId="176D5518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3.1.1</w:t>
            </w:r>
            <w:r>
              <w:rPr>
                <w:color w:val="000000"/>
                <w:sz w:val="16"/>
                <w:szCs w:val="20"/>
              </w:rPr>
              <w:t xml:space="preserve"> Rozvoj zemědělské činnosti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D2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19F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4AA" w14:textId="340D1E72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 19.2.1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2EC43" w14:textId="77777777" w:rsidR="00547D53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01D25945" w14:textId="1DCEAF04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CA0FFC2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94B7" w14:textId="7DD8EDDF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3.1.2</w:t>
            </w:r>
            <w:r>
              <w:rPr>
                <w:color w:val="000000"/>
                <w:sz w:val="16"/>
                <w:szCs w:val="20"/>
              </w:rPr>
              <w:t xml:space="preserve"> Rozvoj nezemědělské činnosti a agroturistiky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DEC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A89A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DEDB" w14:textId="6D674D68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19.2.1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CFCDB" w14:textId="77777777" w:rsidR="00547D53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F1793C5" w14:textId="7C1D0D36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DB75A25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327A" w14:textId="102A97DE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3.1.3</w:t>
            </w:r>
            <w:r>
              <w:rPr>
                <w:color w:val="000000"/>
                <w:sz w:val="16"/>
                <w:szCs w:val="20"/>
              </w:rPr>
              <w:t xml:space="preserve"> Podpora technických oborů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EF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7AF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EFC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0BE8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487C969D" w14:textId="28EA7998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115F94B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8664" w14:textId="6E3D5C7C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 3.1.4 Podpora kooperace mezi aktéry v území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837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587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589E" w14:textId="2CD3FA58" w:rsidR="00547D53" w:rsidRPr="00A51260" w:rsidRDefault="00547D53" w:rsidP="00A146E6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19.2.1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77E4E" w14:textId="77777777" w:rsidR="00547D53" w:rsidRDefault="00547D53" w:rsidP="00A146E6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2A48599" w14:textId="3FC5639F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EAAF07B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3.2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8AA8" w14:textId="4C8ECFA4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3.2.1</w:t>
            </w:r>
            <w:r>
              <w:rPr>
                <w:color w:val="000000"/>
                <w:sz w:val="16"/>
                <w:szCs w:val="20"/>
              </w:rPr>
              <w:t xml:space="preserve"> Podpora zaměstnanosti sociálně vyloučených osob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1F2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157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2.3 (SC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812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8E8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19C9DBD6" w14:textId="0EE67FC6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CA607CA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59E" w14:textId="54CBF6BF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3.2.2</w:t>
            </w:r>
            <w:r>
              <w:rPr>
                <w:color w:val="000000"/>
                <w:sz w:val="16"/>
                <w:szCs w:val="20"/>
              </w:rPr>
              <w:t xml:space="preserve"> Podpora sociálního podnikání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1F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88B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2.3 (SC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EEF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0760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43A5D54" w14:textId="617D56CA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036872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D719" w14:textId="7547238A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3.2.3</w:t>
            </w:r>
            <w:r>
              <w:rPr>
                <w:color w:val="000000"/>
                <w:sz w:val="16"/>
                <w:szCs w:val="20"/>
              </w:rPr>
              <w:t xml:space="preserve"> Prorodinná opatření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B35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377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2.3 (SC 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E3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7789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0B704C6" w14:textId="2259562D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E1B3F33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3.3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FA4" w14:textId="2DBEEB10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3.3.1</w:t>
            </w:r>
            <w:r>
              <w:rPr>
                <w:color w:val="000000"/>
                <w:sz w:val="16"/>
                <w:szCs w:val="20"/>
              </w:rPr>
              <w:t xml:space="preserve"> Podpora využití existujících podnikatelských zón a objektů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7C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23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DE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BCDB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6B128F40" w14:textId="6F1FEFB8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83ED1D5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12C" w14:textId="7BD43B85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3.3.2</w:t>
            </w:r>
            <w:r>
              <w:rPr>
                <w:color w:val="000000"/>
                <w:sz w:val="16"/>
                <w:szCs w:val="20"/>
              </w:rPr>
              <w:t xml:space="preserve"> Revitalizace </w:t>
            </w:r>
            <w:proofErr w:type="spellStart"/>
            <w:r>
              <w:rPr>
                <w:color w:val="000000"/>
                <w:sz w:val="16"/>
                <w:szCs w:val="20"/>
              </w:rPr>
              <w:t>brownfields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1D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086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3D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C6AE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D2CADB8" w14:textId="23DE83A1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20E6A29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3.4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D8D" w14:textId="2C41FD39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3.4.1</w:t>
            </w:r>
            <w:r>
              <w:rPr>
                <w:color w:val="000000"/>
                <w:sz w:val="16"/>
                <w:szCs w:val="20"/>
              </w:rPr>
              <w:t xml:space="preserve"> Zkvalitnění podmínek pro návštěvníky regionu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F1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887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6B5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C6B3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AD48A5F" w14:textId="1C58F704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6114B01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3311" w14:textId="465ED279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3.4.2</w:t>
            </w:r>
            <w:r>
              <w:rPr>
                <w:color w:val="000000"/>
                <w:sz w:val="16"/>
                <w:szCs w:val="20"/>
              </w:rPr>
              <w:t xml:space="preserve"> Tvorba turistických produktů a jejich propagace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48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8E6A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6C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9217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2EC402B" w14:textId="25563B09" w:rsidTr="00F34574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6CD514E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4.1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DB4E" w14:textId="4752E5B2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4.1.1</w:t>
            </w:r>
            <w:r>
              <w:rPr>
                <w:color w:val="000000"/>
                <w:sz w:val="16"/>
                <w:szCs w:val="20"/>
              </w:rPr>
              <w:t xml:space="preserve"> Výstavba/rekonstrukce ostatní technické infrastruktury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B2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F8E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C0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3897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9970D02" w14:textId="065D2865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C669C78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4.2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822F" w14:textId="32869D09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4.2.1</w:t>
            </w:r>
            <w:r>
              <w:rPr>
                <w:color w:val="000000"/>
                <w:sz w:val="16"/>
                <w:szCs w:val="20"/>
              </w:rPr>
              <w:t xml:space="preserve"> Rekonstrukce silničních komunikací a návazné infrastruktury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FB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2E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CC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36AE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6F000C34" w14:textId="3589134F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2DAE9D5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5DA1" w14:textId="1059A16C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4.2.2</w:t>
            </w:r>
            <w:r>
              <w:rPr>
                <w:color w:val="000000"/>
                <w:sz w:val="16"/>
                <w:szCs w:val="20"/>
              </w:rPr>
              <w:t xml:space="preserve"> Podpora opatření ke snížení dopravní zátěže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DB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CD5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C5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68D0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382DD0D9" w14:textId="044DECEA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FE1230B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4.3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5C73" w14:textId="17B9902B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4.3.1</w:t>
            </w:r>
            <w:r>
              <w:rPr>
                <w:color w:val="000000"/>
                <w:sz w:val="16"/>
                <w:szCs w:val="20"/>
              </w:rPr>
              <w:t xml:space="preserve"> Zlepšení infrastruktury pro cestování veřejnou hromadnou dopravu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09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1DE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2D7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6818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069B3CDC" w14:textId="0F2424E9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0B1F6FD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1FCD" w14:textId="3CFA2E9A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4.3.2</w:t>
            </w:r>
            <w:r>
              <w:rPr>
                <w:color w:val="000000"/>
                <w:sz w:val="16"/>
                <w:szCs w:val="20"/>
              </w:rPr>
              <w:t xml:space="preserve"> Zkvalitnění cestování veřejnou hromadnou dopravou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7C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0B7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F1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8C4B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7EA8586C" w14:textId="7D8F00DB" w:rsidTr="00F34574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C7A6831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4.4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CFFB" w14:textId="07F5F0CD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4.4.1</w:t>
            </w:r>
            <w:r>
              <w:rPr>
                <w:color w:val="000000"/>
                <w:sz w:val="16"/>
                <w:szCs w:val="20"/>
              </w:rPr>
              <w:t xml:space="preserve"> Výstavba cyklostezek pro dopravu obyvatel do zaměstnání, škol a službami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A22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A76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B1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DF3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4F0FBA6D" w14:textId="7221604E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B5531DB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4.5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5389" w14:textId="1C018D7D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4.5.1</w:t>
            </w:r>
            <w:r>
              <w:rPr>
                <w:color w:val="000000"/>
                <w:sz w:val="16"/>
                <w:szCs w:val="20"/>
              </w:rPr>
              <w:t xml:space="preserve"> Řešení dopravní bezpečnosti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25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E0C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1D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88A4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013AB2A3" w14:textId="7C5C5ABD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96FBD8B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3E16" w14:textId="27B470E5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4.5.2</w:t>
            </w:r>
            <w:r>
              <w:rPr>
                <w:color w:val="000000"/>
                <w:sz w:val="16"/>
                <w:szCs w:val="20"/>
              </w:rPr>
              <w:t xml:space="preserve"> Podpora bezpečnosti obyvatel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9B7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383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BF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20C4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720C72C0" w14:textId="156DF74E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62B54D65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5.1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F860" w14:textId="01B7FC2E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5.1.1</w:t>
            </w:r>
            <w:r>
              <w:rPr>
                <w:color w:val="000000"/>
                <w:sz w:val="16"/>
                <w:szCs w:val="20"/>
              </w:rPr>
              <w:t xml:space="preserve"> Výsadba/obnova zeleně v krajině, podpora zachování krajinného rázu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F2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48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EF6" w14:textId="2819740F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19.2.1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3A63" w14:textId="606020DE" w:rsidR="00547D53" w:rsidRPr="00BB6A86" w:rsidRDefault="00F34574" w:rsidP="004657EC">
            <w:pPr>
              <w:spacing w:after="0"/>
              <w:jc w:val="center"/>
              <w:rPr>
                <w:color w:val="000000"/>
                <w:sz w:val="16"/>
                <w:szCs w:val="20"/>
                <w:highlight w:val="yellow"/>
              </w:rPr>
            </w:pPr>
            <w:r w:rsidRPr="00BB6A86">
              <w:rPr>
                <w:color w:val="000000"/>
                <w:sz w:val="16"/>
                <w:szCs w:val="20"/>
                <w:highlight w:val="yellow"/>
              </w:rPr>
              <w:t>4.3</w:t>
            </w:r>
            <w:r w:rsidR="00152D14" w:rsidRPr="00BB6A86">
              <w:rPr>
                <w:color w:val="000000"/>
                <w:sz w:val="16"/>
                <w:szCs w:val="20"/>
                <w:highlight w:val="yellow"/>
              </w:rPr>
              <w:t>.2</w:t>
            </w:r>
          </w:p>
        </w:tc>
      </w:tr>
      <w:tr w:rsidR="00547D53" w:rsidRPr="00A51260" w14:paraId="50DA21A2" w14:textId="618DB3A4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29B125B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865" w14:textId="6BD04E2B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5.1.2</w:t>
            </w:r>
            <w:r>
              <w:rPr>
                <w:color w:val="000000"/>
                <w:sz w:val="16"/>
                <w:szCs w:val="20"/>
              </w:rPr>
              <w:t xml:space="preserve"> Zlepšování vodního režimu v krajině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F4A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0B6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1E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185F4" w14:textId="55F6DA6D" w:rsidR="00547D53" w:rsidRPr="00BB6A86" w:rsidRDefault="00152D14" w:rsidP="004657EC">
            <w:pPr>
              <w:spacing w:after="0"/>
              <w:jc w:val="center"/>
              <w:rPr>
                <w:color w:val="000000"/>
                <w:sz w:val="16"/>
                <w:szCs w:val="20"/>
                <w:highlight w:val="yellow"/>
              </w:rPr>
            </w:pPr>
            <w:r w:rsidRPr="00BB6A86">
              <w:rPr>
                <w:color w:val="000000"/>
                <w:sz w:val="16"/>
                <w:szCs w:val="20"/>
                <w:highlight w:val="yellow"/>
              </w:rPr>
              <w:t>4.3.5</w:t>
            </w:r>
          </w:p>
        </w:tc>
      </w:tr>
      <w:tr w:rsidR="00547D53" w:rsidRPr="00A51260" w14:paraId="07FB30E5" w14:textId="4AECA048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B491A78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5.2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4689" w14:textId="19D774D9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5.2.1</w:t>
            </w:r>
            <w:r>
              <w:rPr>
                <w:color w:val="000000"/>
                <w:sz w:val="16"/>
                <w:szCs w:val="20"/>
              </w:rPr>
              <w:t xml:space="preserve"> Revitalizace ploch s ekologickými zátěžemi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C08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9F5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965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BE4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1E3FC84B" w14:textId="5A0A6923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8F77E4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303B" w14:textId="62749E91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5.2.2</w:t>
            </w:r>
            <w:r>
              <w:rPr>
                <w:color w:val="000000"/>
                <w:sz w:val="16"/>
                <w:szCs w:val="20"/>
              </w:rPr>
              <w:t xml:space="preserve"> Protihluková opatření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F6F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93A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82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0438C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4EB219B5" w14:textId="59DC37E9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FF3A397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5.3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9021" w14:textId="41C5734C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5.3.1</w:t>
            </w:r>
            <w:r>
              <w:rPr>
                <w:color w:val="000000"/>
                <w:sz w:val="16"/>
                <w:szCs w:val="20"/>
              </w:rPr>
              <w:t xml:space="preserve"> Realizace energetických úspor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054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2C9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693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CE9E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89B6018" w14:textId="40586F98" w:rsidTr="00F3457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19118B6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BD6E" w14:textId="733BC128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5.3.2</w:t>
            </w:r>
            <w:r>
              <w:rPr>
                <w:color w:val="000000"/>
                <w:sz w:val="16"/>
                <w:szCs w:val="20"/>
              </w:rPr>
              <w:t xml:space="preserve"> Podpora udržitelné energetiky v oblasti podnikání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17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8FF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F39B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DFF2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10F80F9" w14:textId="62F221FB" w:rsidTr="00F34574"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5ACF1D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5EDB" w14:textId="1B93C8FA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O 5.3.3 Optimalizace nakládání s odpady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D0C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08C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F4D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7777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749F403" w14:textId="0C0A15E8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97ACDD2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6.1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8E2" w14:textId="3CA00982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6.1.1</w:t>
            </w:r>
            <w:r>
              <w:rPr>
                <w:color w:val="000000"/>
                <w:sz w:val="16"/>
                <w:szCs w:val="20"/>
              </w:rPr>
              <w:t xml:space="preserve"> Tvorba územních studií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DDC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SC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EC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E95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71A8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6CDB0A90" w14:textId="17C2990C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B22CE50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A7E1" w14:textId="4AA75354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6.1.2</w:t>
            </w:r>
            <w:r>
              <w:rPr>
                <w:color w:val="000000"/>
                <w:sz w:val="16"/>
                <w:szCs w:val="20"/>
              </w:rPr>
              <w:t xml:space="preserve"> Metodická podpora tvorby programů rozvoje obcí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44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29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68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24B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5C9B068A" w14:textId="126B8C00" w:rsidTr="00F34574"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A312821" w14:textId="77777777" w:rsidR="00547D53" w:rsidRPr="00A51260" w:rsidRDefault="00547D53" w:rsidP="004657EC">
            <w:pPr>
              <w:spacing w:after="0"/>
              <w:jc w:val="center"/>
              <w:rPr>
                <w:b/>
                <w:bCs/>
                <w:color w:val="000000"/>
                <w:sz w:val="16"/>
                <w:szCs w:val="20"/>
              </w:rPr>
            </w:pPr>
            <w:r w:rsidRPr="00A51260">
              <w:rPr>
                <w:b/>
                <w:bCs/>
                <w:color w:val="000000"/>
                <w:sz w:val="16"/>
                <w:szCs w:val="20"/>
              </w:rPr>
              <w:t>SC 6.2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088" w14:textId="1FCD0BF5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6.2.1</w:t>
            </w:r>
            <w:r>
              <w:rPr>
                <w:color w:val="000000"/>
                <w:sz w:val="16"/>
                <w:szCs w:val="20"/>
              </w:rPr>
              <w:t xml:space="preserve"> Vytváření prostředí pro spolupráci v rámci území MAS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436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F24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5D1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697B8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2D0C7C64" w14:textId="23573EC5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56C063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7128" w14:textId="2F0C3617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6.2.2</w:t>
            </w:r>
            <w:r>
              <w:rPr>
                <w:color w:val="000000"/>
                <w:sz w:val="16"/>
                <w:szCs w:val="20"/>
              </w:rPr>
              <w:t xml:space="preserve"> Koordinace a příprava společných projektů více subjektů v regionu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12D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DA6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E5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C5A2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547D53" w:rsidRPr="00A51260" w14:paraId="0EAA5F1B" w14:textId="291DCF4A" w:rsidTr="00F34574"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0CDCEC" w14:textId="77777777" w:rsidR="00547D53" w:rsidRPr="00A51260" w:rsidRDefault="00547D53" w:rsidP="004657EC">
            <w:pPr>
              <w:spacing w:after="0"/>
              <w:jc w:val="left"/>
              <w:rPr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2659" w14:textId="61CB6980" w:rsidR="00547D53" w:rsidRPr="00A51260" w:rsidRDefault="00547D53" w:rsidP="00EE7025">
            <w:pPr>
              <w:spacing w:after="0"/>
              <w:jc w:val="left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O 6.2.3</w:t>
            </w:r>
            <w:r>
              <w:rPr>
                <w:color w:val="000000"/>
                <w:sz w:val="16"/>
                <w:szCs w:val="20"/>
              </w:rPr>
              <w:t>Projekty spolupráce s jinými MAS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B49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5040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5D20" w14:textId="4BD4844F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  <w:r w:rsidRPr="00A51260">
              <w:rPr>
                <w:color w:val="000000"/>
                <w:sz w:val="16"/>
                <w:szCs w:val="20"/>
              </w:rPr>
              <w:t>19.3</w:t>
            </w:r>
            <w:r>
              <w:rPr>
                <w:color w:val="000000"/>
                <w:sz w:val="16"/>
                <w:szCs w:val="20"/>
              </w:rPr>
              <w:t>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11E3" w14:textId="77777777" w:rsidR="00547D53" w:rsidRPr="00A51260" w:rsidRDefault="00547D53" w:rsidP="004657EC">
            <w:pPr>
              <w:spacing w:after="0"/>
              <w:jc w:val="center"/>
              <w:rPr>
                <w:color w:val="000000"/>
                <w:sz w:val="16"/>
                <w:szCs w:val="20"/>
              </w:rPr>
            </w:pPr>
          </w:p>
        </w:tc>
      </w:tr>
    </w:tbl>
    <w:p w14:paraId="390F576A" w14:textId="77777777" w:rsidR="00625754" w:rsidRDefault="00625754" w:rsidP="00625754"/>
    <w:p w14:paraId="1C9957B9" w14:textId="619E5DC7" w:rsidR="000B22AB" w:rsidRDefault="004657EC" w:rsidP="001E7B26">
      <w:r>
        <w:lastRenderedPageBreak/>
        <w:t xml:space="preserve">Opatření </w:t>
      </w:r>
      <w:r w:rsidR="001F3AFD">
        <w:t xml:space="preserve">do </w:t>
      </w:r>
      <w:r>
        <w:t>pro</w:t>
      </w:r>
      <w:r w:rsidR="001A2C1F">
        <w:t xml:space="preserve">gramových rámců naplňuje 43 </w:t>
      </w:r>
      <w:r>
        <w:t xml:space="preserve">% </w:t>
      </w:r>
      <w:r w:rsidR="001E7B26">
        <w:t>celé SCLLLD</w:t>
      </w:r>
      <w:r>
        <w:t xml:space="preserve"> MAS Slavkovské bojiště. </w:t>
      </w:r>
      <w:r w:rsidR="00A51260">
        <w:t>Opatření</w:t>
      </w:r>
      <w:r w:rsidR="001E7B26">
        <w:t xml:space="preserve"> do OP</w:t>
      </w:r>
      <w:r w:rsidR="00A51260">
        <w:t xml:space="preserve"> byly </w:t>
      </w:r>
      <w:r w:rsidR="001E7B26">
        <w:t>koncipovány</w:t>
      </w:r>
      <w:r w:rsidR="00A51260">
        <w:t xml:space="preserve"> s ohled</w:t>
      </w:r>
      <w:r w:rsidR="001E7B26">
        <w:t xml:space="preserve">em na potřebnost obyvatel v území </w:t>
      </w:r>
      <w:r w:rsidR="00A51260">
        <w:t>i aktérů, kteří byl</w:t>
      </w:r>
      <w:r w:rsidR="001E7B26">
        <w:t xml:space="preserve">i zapojeni do procesu tvorby SCLLD. </w:t>
      </w:r>
    </w:p>
    <w:p w14:paraId="41C7225C" w14:textId="77777777" w:rsidR="001E7B26" w:rsidRPr="001E7B26" w:rsidRDefault="001E7B26" w:rsidP="001E7B26">
      <w:pPr>
        <w:rPr>
          <w:b/>
        </w:rPr>
      </w:pPr>
      <w:r w:rsidRPr="001E7B26">
        <w:rPr>
          <w:b/>
        </w:rPr>
        <w:t>Programový rámec IROP</w:t>
      </w:r>
    </w:p>
    <w:p w14:paraId="0F7DE836" w14:textId="41D45D3F" w:rsidR="001E7B26" w:rsidRDefault="001E7B26" w:rsidP="001E7B26">
      <w:r>
        <w:t>MAS Slavkovské bojiště navrhuje taková opatření, která pomáhají naplňovat specifické cíle 1</w:t>
      </w:r>
      <w:r w:rsidR="001A2C1F">
        <w:t>.2, 1.3, 2.1, 2.2, 2.4, 3.1</w:t>
      </w:r>
      <w:r>
        <w:t xml:space="preserve"> </w:t>
      </w:r>
      <w:proofErr w:type="spellStart"/>
      <w:r>
        <w:t>IROPu</w:t>
      </w:r>
      <w:proofErr w:type="spellEnd"/>
      <w:r>
        <w:t>. Některá opatření přesahuj</w:t>
      </w:r>
      <w:r w:rsidR="001F3AFD">
        <w:t>í</w:t>
      </w:r>
      <w:r>
        <w:t xml:space="preserve"> do OP Zaměstnanost. </w:t>
      </w:r>
    </w:p>
    <w:p w14:paraId="6C42095A" w14:textId="77777777" w:rsidR="001F2E4E" w:rsidRDefault="001E7B26" w:rsidP="001E7B26">
      <w:r>
        <w:t xml:space="preserve">Opatření se </w:t>
      </w:r>
      <w:r w:rsidR="000C5D5C">
        <w:t xml:space="preserve">snaží o zkvalitnění života obyvatel v území </w:t>
      </w:r>
      <w:r w:rsidR="001F2E4E">
        <w:t xml:space="preserve">v oblasti vzdělávání, </w:t>
      </w:r>
      <w:r w:rsidR="008B1FCA">
        <w:t xml:space="preserve">dopravní </w:t>
      </w:r>
      <w:r w:rsidR="001F2E4E">
        <w:t xml:space="preserve">infrastruktury nebo sociálních služeb. </w:t>
      </w:r>
    </w:p>
    <w:p w14:paraId="3C6DA234" w14:textId="77777777" w:rsidR="001F2E4E" w:rsidRDefault="001F2E4E" w:rsidP="001E7B26">
      <w:pPr>
        <w:rPr>
          <w:b/>
        </w:rPr>
      </w:pPr>
      <w:r w:rsidRPr="001F2E4E">
        <w:rPr>
          <w:b/>
        </w:rPr>
        <w:t>Programový rámec Zaměstnanost</w:t>
      </w:r>
    </w:p>
    <w:p w14:paraId="54F47CEE" w14:textId="77777777" w:rsidR="001F2E4E" w:rsidRDefault="001F2E4E" w:rsidP="001E7B26">
      <w:r w:rsidRPr="001F2E4E">
        <w:t xml:space="preserve">Opatření financovaná z OP Zaměstnanost se zaměřují na podporu uplatnění obyvatel na trhu práce a jejich sociální začleňování. </w:t>
      </w:r>
    </w:p>
    <w:p w14:paraId="4269A0B6" w14:textId="77777777" w:rsidR="001F2E4E" w:rsidRDefault="001F2E4E" w:rsidP="001E7B26">
      <w:pPr>
        <w:rPr>
          <w:b/>
        </w:rPr>
      </w:pPr>
      <w:r w:rsidRPr="001F2E4E">
        <w:rPr>
          <w:b/>
        </w:rPr>
        <w:t>Programový rámec Programu rozvoje venkova</w:t>
      </w:r>
    </w:p>
    <w:p w14:paraId="1C39675B" w14:textId="1193AB49" w:rsidR="00A146E6" w:rsidRDefault="001F2E4E" w:rsidP="00A146E6">
      <w:r>
        <w:t>Opatření financovaná z PRV se zaměřují na rozvoj zemědělského a nezeměd</w:t>
      </w:r>
      <w:r w:rsidR="00A146E6">
        <w:t>ělského podnikání a zlepšení stavu krajiny</w:t>
      </w:r>
      <w:r w:rsidR="00AC44C0">
        <w:t>.</w:t>
      </w:r>
    </w:p>
    <w:p w14:paraId="04F6609D" w14:textId="32EC0294" w:rsidR="00152D14" w:rsidRPr="007740FA" w:rsidRDefault="00152D14" w:rsidP="00152D14">
      <w:pPr>
        <w:rPr>
          <w:b/>
          <w:highlight w:val="yellow"/>
        </w:rPr>
      </w:pPr>
      <w:r w:rsidRPr="007740FA">
        <w:rPr>
          <w:b/>
          <w:highlight w:val="yellow"/>
        </w:rPr>
        <w:t>Programový rámec Životní prostředí</w:t>
      </w:r>
    </w:p>
    <w:p w14:paraId="7AE512A4" w14:textId="098C5196" w:rsidR="00152D14" w:rsidRDefault="00152D14" w:rsidP="00152D14">
      <w:r w:rsidRPr="007740FA">
        <w:rPr>
          <w:highlight w:val="yellow"/>
        </w:rPr>
        <w:t>Opatření financovaná z PRV se zaměřují na posílení přiro</w:t>
      </w:r>
      <w:r w:rsidR="00BA0040" w:rsidRPr="007740FA">
        <w:rPr>
          <w:highlight w:val="yellow"/>
        </w:rPr>
        <w:t>zené funkce krajiny a zlepšení ekologické stability krajiny.</w:t>
      </w:r>
    </w:p>
    <w:p w14:paraId="69472F52" w14:textId="7160736F" w:rsidR="00AC44C0" w:rsidRDefault="00AC44C0" w:rsidP="00A146E6">
      <w:r>
        <w:t xml:space="preserve"> </w:t>
      </w:r>
    </w:p>
    <w:p w14:paraId="6AEF4862" w14:textId="29ACA411" w:rsidR="00AC44C0" w:rsidRDefault="00AC44C0" w:rsidP="001E7B26">
      <w:r>
        <w:t>Mezi jednotlivými opatření</w:t>
      </w:r>
      <w:r w:rsidR="00EC19A9">
        <w:t>mi</w:t>
      </w:r>
      <w:r>
        <w:t xml:space="preserve"> realizovanými z OP je vzájemná synergie především v těchto oblastech:</w:t>
      </w:r>
    </w:p>
    <w:p w14:paraId="78B8D182" w14:textId="77777777" w:rsidR="00AC44C0" w:rsidRDefault="00AC44C0" w:rsidP="003C2C98">
      <w:pPr>
        <w:pStyle w:val="Odstavecseseznamem"/>
        <w:numPr>
          <w:ilvl w:val="0"/>
          <w:numId w:val="39"/>
        </w:numPr>
      </w:pPr>
      <w:r w:rsidRPr="007A62FC">
        <w:rPr>
          <w:b/>
        </w:rPr>
        <w:t>Podpora zaměstnanosti</w:t>
      </w:r>
      <w:r>
        <w:t xml:space="preserve"> – v IROP a OP ZAM prostřednictvím podpory vzniku a rozvoje sociálních podniků, </w:t>
      </w:r>
      <w:r w:rsidR="007A62FC">
        <w:t xml:space="preserve">dále nepřímo </w:t>
      </w:r>
      <w:r>
        <w:t>v</w:t>
      </w:r>
      <w:r w:rsidR="007A62FC">
        <w:t xml:space="preserve"> IROP v </w:t>
      </w:r>
      <w:r>
        <w:t>oblasti podpory vzděl</w:t>
      </w:r>
      <w:r w:rsidR="007A62FC">
        <w:t>ávání v klíčových kompetencích a v OP ZAM podporou péče o děti a jiné závislé osoby v domácnosti. V</w:t>
      </w:r>
      <w:r>
        <w:t> PRV prostřednictvím podpory zemědělských a nezemědělských podnika</w:t>
      </w:r>
      <w:r w:rsidR="007A62FC">
        <w:t>telů, která umožní vznik nových pracovních míst.</w:t>
      </w:r>
    </w:p>
    <w:p w14:paraId="654A5672" w14:textId="77777777" w:rsidR="007A62FC" w:rsidRDefault="007A62FC" w:rsidP="007A62FC">
      <w:pPr>
        <w:pStyle w:val="Odstavecseseznamem"/>
      </w:pPr>
    </w:p>
    <w:p w14:paraId="6FE334BE" w14:textId="411EE177" w:rsidR="007A62FC" w:rsidRPr="007A62FC" w:rsidRDefault="00AC44C0" w:rsidP="003C2C98">
      <w:pPr>
        <w:pStyle w:val="Odstavecseseznamem"/>
        <w:numPr>
          <w:ilvl w:val="0"/>
          <w:numId w:val="39"/>
        </w:numPr>
      </w:pPr>
      <w:r w:rsidRPr="00BB6A86">
        <w:rPr>
          <w:b/>
          <w:highlight w:val="yellow"/>
        </w:rPr>
        <w:t>Z</w:t>
      </w:r>
      <w:r w:rsidR="007A62FC" w:rsidRPr="00BB6A86">
        <w:rPr>
          <w:b/>
          <w:highlight w:val="yellow"/>
        </w:rPr>
        <w:t>lepšení</w:t>
      </w:r>
      <w:r w:rsidRPr="00BB6A86">
        <w:rPr>
          <w:b/>
          <w:highlight w:val="yellow"/>
        </w:rPr>
        <w:t xml:space="preserve"> životního prostředí</w:t>
      </w:r>
      <w:r w:rsidR="007A62FC">
        <w:rPr>
          <w:b/>
        </w:rPr>
        <w:t xml:space="preserve"> </w:t>
      </w:r>
      <w:r w:rsidR="007A62FC" w:rsidRPr="00DF0DCC">
        <w:t xml:space="preserve">– </w:t>
      </w:r>
      <w:r w:rsidR="007A62FC" w:rsidRPr="007A62FC">
        <w:t>v IROP prostřednictvím investic do zl</w:t>
      </w:r>
      <w:r w:rsidR="007A62FC">
        <w:t xml:space="preserve">epšení dopravní infrastruktury a v PRV </w:t>
      </w:r>
      <w:r w:rsidR="007740FA">
        <w:t xml:space="preserve">a </w:t>
      </w:r>
      <w:r w:rsidR="007740FA" w:rsidRPr="007740FA">
        <w:rPr>
          <w:highlight w:val="yellow"/>
        </w:rPr>
        <w:t xml:space="preserve">OPŽP </w:t>
      </w:r>
      <w:r w:rsidR="007A62FC" w:rsidRPr="007740FA">
        <w:rPr>
          <w:highlight w:val="yellow"/>
        </w:rPr>
        <w:t>díky podpoře realizace plánů společných zařízení</w:t>
      </w:r>
      <w:r w:rsidR="007740FA">
        <w:t xml:space="preserve">, </w:t>
      </w:r>
      <w:r w:rsidR="007A62FC">
        <w:t>investic do zemědělské infrastruktury</w:t>
      </w:r>
      <w:r w:rsidR="007740FA">
        <w:t xml:space="preserve"> a </w:t>
      </w:r>
      <w:r w:rsidR="007740FA" w:rsidRPr="007740FA">
        <w:rPr>
          <w:highlight w:val="yellow"/>
        </w:rPr>
        <w:t>do protierozních opatření.</w:t>
      </w:r>
    </w:p>
    <w:p w14:paraId="7A6B5B59" w14:textId="77777777" w:rsidR="007A62FC" w:rsidRPr="007A62FC" w:rsidRDefault="007A62FC" w:rsidP="007A62FC">
      <w:pPr>
        <w:pStyle w:val="Odstavecseseznamem"/>
        <w:rPr>
          <w:b/>
        </w:rPr>
      </w:pPr>
    </w:p>
    <w:p w14:paraId="039C6F21" w14:textId="77777777" w:rsidR="00AC44C0" w:rsidRPr="007A62FC" w:rsidRDefault="00AC44C0" w:rsidP="003C2C98">
      <w:pPr>
        <w:pStyle w:val="Odstavecseseznamem"/>
        <w:numPr>
          <w:ilvl w:val="0"/>
          <w:numId w:val="39"/>
        </w:numPr>
        <w:rPr>
          <w:b/>
        </w:rPr>
      </w:pPr>
      <w:r w:rsidRPr="007A62FC">
        <w:rPr>
          <w:b/>
        </w:rPr>
        <w:t>Podpora a rozvoj sociálních služeb</w:t>
      </w:r>
      <w:r w:rsidR="007A62FC">
        <w:rPr>
          <w:b/>
        </w:rPr>
        <w:t xml:space="preserve"> </w:t>
      </w:r>
      <w:r w:rsidR="007A62FC" w:rsidRPr="00DF0DCC">
        <w:t>–</w:t>
      </w:r>
      <w:r w:rsidR="007A62FC">
        <w:rPr>
          <w:b/>
        </w:rPr>
        <w:t xml:space="preserve"> </w:t>
      </w:r>
      <w:r w:rsidR="007A62FC" w:rsidRPr="007A62FC">
        <w:t>v IROP podpora investic do sociálních zařízení a</w:t>
      </w:r>
      <w:r w:rsidR="007A62FC">
        <w:rPr>
          <w:b/>
        </w:rPr>
        <w:t xml:space="preserve"> </w:t>
      </w:r>
      <w:r w:rsidR="0038073A">
        <w:t>v OP ZAM podpora</w:t>
      </w:r>
      <w:r w:rsidR="007A62FC" w:rsidRPr="007A62FC">
        <w:t xml:space="preserve"> udržitelnosti sociálních zařízení.</w:t>
      </w:r>
    </w:p>
    <w:p w14:paraId="235FF9F7" w14:textId="77777777" w:rsidR="007A62FC" w:rsidRDefault="007A62FC" w:rsidP="007A62FC">
      <w:pPr>
        <w:pStyle w:val="Odstavecseseznamem"/>
      </w:pPr>
    </w:p>
    <w:p w14:paraId="34053C51" w14:textId="6E1673F7" w:rsidR="007A62FC" w:rsidRDefault="00AC44C0" w:rsidP="003C2C98">
      <w:pPr>
        <w:pStyle w:val="Odstavecseseznamem"/>
        <w:numPr>
          <w:ilvl w:val="0"/>
          <w:numId w:val="39"/>
        </w:numPr>
      </w:pPr>
      <w:r w:rsidRPr="007A62FC">
        <w:rPr>
          <w:b/>
        </w:rPr>
        <w:t>Podpora podnikání</w:t>
      </w:r>
      <w:r w:rsidR="00DF0DCC">
        <w:t xml:space="preserve"> – v </w:t>
      </w:r>
      <w:r w:rsidR="007A62FC">
        <w:t>IROP a OP ZAM prostřednictvím podpory vzniku a rozvoje sociálních podniků, v PRV prostřednictvím podpory zemědělských a nezemědělských podnikatelů.</w:t>
      </w:r>
    </w:p>
    <w:p w14:paraId="47E7C31F" w14:textId="77777777" w:rsidR="007A62FC" w:rsidRDefault="007A62FC" w:rsidP="007A62FC">
      <w:pPr>
        <w:pStyle w:val="Odstavecseseznamem"/>
      </w:pPr>
    </w:p>
    <w:p w14:paraId="213551FB" w14:textId="1C71EE50" w:rsidR="007A62FC" w:rsidRDefault="00D971F4" w:rsidP="003C2C98">
      <w:pPr>
        <w:pStyle w:val="Odstavecseseznamem"/>
        <w:numPr>
          <w:ilvl w:val="0"/>
          <w:numId w:val="39"/>
        </w:numPr>
      </w:pPr>
      <w:r>
        <w:rPr>
          <w:b/>
        </w:rPr>
        <w:t>Podpora v</w:t>
      </w:r>
      <w:r w:rsidR="007A62FC" w:rsidRPr="007A62FC">
        <w:rPr>
          <w:b/>
        </w:rPr>
        <w:t>zdělávání</w:t>
      </w:r>
      <w:r w:rsidR="007A62FC">
        <w:t xml:space="preserve"> – v IROP podpora investic do ZŠ, SŠ, zájmového a celoživotního vzdělávání, v PRV podpora vzdělávání zemědělských podnikatelů, v OP ZAM podpora vzdělávání chův, </w:t>
      </w:r>
      <w:r w:rsidR="00EC19A9">
        <w:t xml:space="preserve">provádění </w:t>
      </w:r>
      <w:r w:rsidR="007A62FC">
        <w:t>rekvalifikací a dalšího profesního vzdělávání.</w:t>
      </w:r>
    </w:p>
    <w:p w14:paraId="1596DC3C" w14:textId="77777777" w:rsidR="00AC44C0" w:rsidRPr="001F2E4E" w:rsidRDefault="00AC44C0" w:rsidP="007A62FC">
      <w:pPr>
        <w:pStyle w:val="Odstavecseseznamem"/>
      </w:pPr>
    </w:p>
    <w:sectPr w:rsidR="00AC44C0" w:rsidRPr="001F2E4E" w:rsidSect="00D44F6B"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E2C2D" w14:textId="77777777" w:rsidR="00DB5E39" w:rsidRDefault="00DB5E39" w:rsidP="000B22AB">
      <w:r>
        <w:separator/>
      </w:r>
    </w:p>
  </w:endnote>
  <w:endnote w:type="continuationSeparator" w:id="0">
    <w:p w14:paraId="43AAA1DD" w14:textId="77777777" w:rsidR="00DB5E39" w:rsidRDefault="00DB5E39" w:rsidP="000B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9981200"/>
      <w:docPartObj>
        <w:docPartGallery w:val="Page Numbers (Bottom of Page)"/>
        <w:docPartUnique/>
      </w:docPartObj>
    </w:sdtPr>
    <w:sdtEndPr/>
    <w:sdtContent>
      <w:p w14:paraId="7148C504" w14:textId="53A094D4" w:rsidR="00D91DCC" w:rsidRDefault="00D91D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100</w:t>
        </w:r>
        <w:r>
          <w:fldChar w:fldCharType="end"/>
        </w:r>
      </w:p>
    </w:sdtContent>
  </w:sdt>
  <w:p w14:paraId="351FBD9A" w14:textId="12AF7C85" w:rsidR="00D91DCC" w:rsidRDefault="00D91DCC" w:rsidP="00ED74D6">
    <w:pPr>
      <w:pStyle w:val="Zpat"/>
      <w:tabs>
        <w:tab w:val="clear" w:pos="4536"/>
        <w:tab w:val="clear" w:pos="9072"/>
        <w:tab w:val="left" w:pos="110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E00DA" w14:textId="3FD54F23" w:rsidR="00D91DCC" w:rsidRDefault="00D91DCC">
    <w:pPr>
      <w:pStyle w:val="Zpat"/>
    </w:pPr>
  </w:p>
  <w:p w14:paraId="354397FE" w14:textId="77777777" w:rsidR="00D91DCC" w:rsidRDefault="00D9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71076" w14:textId="77777777" w:rsidR="00DB5E39" w:rsidRDefault="00DB5E39" w:rsidP="000B22AB">
      <w:r>
        <w:separator/>
      </w:r>
    </w:p>
  </w:footnote>
  <w:footnote w:type="continuationSeparator" w:id="0">
    <w:p w14:paraId="253F1300" w14:textId="77777777" w:rsidR="00DB5E39" w:rsidRDefault="00DB5E39" w:rsidP="000B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1FEE4" w14:textId="77777777" w:rsidR="00D91DCC" w:rsidRPr="000B22AB" w:rsidRDefault="00D91DCC" w:rsidP="00FD53DD">
    <w:pPr>
      <w:pStyle w:val="Zhlav"/>
      <w:jc w:val="center"/>
      <w:rPr>
        <w:i/>
        <w:sz w:val="22"/>
      </w:rPr>
    </w:pPr>
    <w:r w:rsidRPr="000B22AB">
      <w:rPr>
        <w:i/>
        <w:sz w:val="22"/>
      </w:rPr>
      <w:t>Strategie komunitně vedeného místního rozvoje MAS Slavkovské bojiště pro období 2014–2020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EFC"/>
    <w:multiLevelType w:val="hybridMultilevel"/>
    <w:tmpl w:val="C3DC8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12B"/>
    <w:multiLevelType w:val="hybridMultilevel"/>
    <w:tmpl w:val="E07A63BA"/>
    <w:lvl w:ilvl="0" w:tplc="737A7CFA">
      <w:start w:val="1"/>
      <w:numFmt w:val="bullet"/>
      <w:lvlText w:val=""/>
      <w:lvlJc w:val="left"/>
      <w:pPr>
        <w:ind w:left="1429" w:hanging="360"/>
      </w:pPr>
      <w:rPr>
        <w:rFonts w:ascii="Wingdings" w:hAnsi="Wingdings" w:hint="default"/>
        <w:u w:color="FF000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FB0419"/>
    <w:multiLevelType w:val="hybridMultilevel"/>
    <w:tmpl w:val="B0F8BB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ED5531"/>
    <w:multiLevelType w:val="hybridMultilevel"/>
    <w:tmpl w:val="1D12A3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574B7"/>
    <w:multiLevelType w:val="hybridMultilevel"/>
    <w:tmpl w:val="820C7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3C27"/>
    <w:multiLevelType w:val="hybridMultilevel"/>
    <w:tmpl w:val="ED462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C3F58"/>
    <w:multiLevelType w:val="hybridMultilevel"/>
    <w:tmpl w:val="C6DA3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9068F7"/>
    <w:multiLevelType w:val="hybridMultilevel"/>
    <w:tmpl w:val="30B01C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D65EF1"/>
    <w:multiLevelType w:val="hybridMultilevel"/>
    <w:tmpl w:val="2B4C54A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E6CA6"/>
    <w:multiLevelType w:val="hybridMultilevel"/>
    <w:tmpl w:val="92600C9A"/>
    <w:lvl w:ilvl="0" w:tplc="AB3A4C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E2F6D"/>
    <w:multiLevelType w:val="hybridMultilevel"/>
    <w:tmpl w:val="36B2C6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B57EE0"/>
    <w:multiLevelType w:val="hybridMultilevel"/>
    <w:tmpl w:val="6E5298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6A23A3"/>
    <w:multiLevelType w:val="hybridMultilevel"/>
    <w:tmpl w:val="D56892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C12EC"/>
    <w:multiLevelType w:val="hybridMultilevel"/>
    <w:tmpl w:val="68529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E083A"/>
    <w:multiLevelType w:val="hybridMultilevel"/>
    <w:tmpl w:val="61DA5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C0148"/>
    <w:multiLevelType w:val="hybridMultilevel"/>
    <w:tmpl w:val="DDE2C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13EA6"/>
    <w:multiLevelType w:val="hybridMultilevel"/>
    <w:tmpl w:val="6F6867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AF6D2F"/>
    <w:multiLevelType w:val="hybridMultilevel"/>
    <w:tmpl w:val="F9864A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E54817"/>
    <w:multiLevelType w:val="hybridMultilevel"/>
    <w:tmpl w:val="839217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FD593B"/>
    <w:multiLevelType w:val="hybridMultilevel"/>
    <w:tmpl w:val="A47EE5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5B3894"/>
    <w:multiLevelType w:val="hybridMultilevel"/>
    <w:tmpl w:val="A6DCEB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214F4"/>
    <w:multiLevelType w:val="hybridMultilevel"/>
    <w:tmpl w:val="44B0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52403"/>
    <w:multiLevelType w:val="hybridMultilevel"/>
    <w:tmpl w:val="61F449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19454F"/>
    <w:multiLevelType w:val="hybridMultilevel"/>
    <w:tmpl w:val="160403B8"/>
    <w:lvl w:ilvl="0" w:tplc="17601D6E">
      <w:start w:val="1"/>
      <w:numFmt w:val="bullet"/>
      <w:pStyle w:val="Odr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F71F5D"/>
    <w:multiLevelType w:val="hybridMultilevel"/>
    <w:tmpl w:val="A0A0B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F6B6F"/>
    <w:multiLevelType w:val="hybridMultilevel"/>
    <w:tmpl w:val="880CCE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38751A"/>
    <w:multiLevelType w:val="hybridMultilevel"/>
    <w:tmpl w:val="84EE04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EB22D7"/>
    <w:multiLevelType w:val="hybridMultilevel"/>
    <w:tmpl w:val="7D0CA7AC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397903E1"/>
    <w:multiLevelType w:val="hybridMultilevel"/>
    <w:tmpl w:val="0BE6C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23288"/>
    <w:multiLevelType w:val="hybridMultilevel"/>
    <w:tmpl w:val="8C1A578E"/>
    <w:lvl w:ilvl="0" w:tplc="568CCC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D27528"/>
    <w:multiLevelType w:val="hybridMultilevel"/>
    <w:tmpl w:val="955C6B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AC37DD6"/>
    <w:multiLevelType w:val="hybridMultilevel"/>
    <w:tmpl w:val="8BAA5C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8320D6"/>
    <w:multiLevelType w:val="hybridMultilevel"/>
    <w:tmpl w:val="E6D400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EE2A1A"/>
    <w:multiLevelType w:val="hybridMultilevel"/>
    <w:tmpl w:val="E52E90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360F00"/>
    <w:multiLevelType w:val="hybridMultilevel"/>
    <w:tmpl w:val="54967106"/>
    <w:lvl w:ilvl="0" w:tplc="5B9A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12077"/>
    <w:multiLevelType w:val="hybridMultilevel"/>
    <w:tmpl w:val="C6CE49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3D87FDF"/>
    <w:multiLevelType w:val="hybridMultilevel"/>
    <w:tmpl w:val="D3F27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D02A88"/>
    <w:multiLevelType w:val="hybridMultilevel"/>
    <w:tmpl w:val="D93A3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923AF3"/>
    <w:multiLevelType w:val="hybridMultilevel"/>
    <w:tmpl w:val="9064F3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8D5EF7"/>
    <w:multiLevelType w:val="hybridMultilevel"/>
    <w:tmpl w:val="EE4221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8175A6C"/>
    <w:multiLevelType w:val="hybridMultilevel"/>
    <w:tmpl w:val="8BC8F7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075BAC"/>
    <w:multiLevelType w:val="hybridMultilevel"/>
    <w:tmpl w:val="41F85C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9D404CC"/>
    <w:multiLevelType w:val="hybridMultilevel"/>
    <w:tmpl w:val="54C6AD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C6C21AB"/>
    <w:multiLevelType w:val="hybridMultilevel"/>
    <w:tmpl w:val="D06EB4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DAE6292"/>
    <w:multiLevelType w:val="hybridMultilevel"/>
    <w:tmpl w:val="71B003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E07180D"/>
    <w:multiLevelType w:val="hybridMultilevel"/>
    <w:tmpl w:val="CE68E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E1B181C"/>
    <w:multiLevelType w:val="hybridMultilevel"/>
    <w:tmpl w:val="2A4640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7C535D"/>
    <w:multiLevelType w:val="hybridMultilevel"/>
    <w:tmpl w:val="BEB81E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F701B2"/>
    <w:multiLevelType w:val="hybridMultilevel"/>
    <w:tmpl w:val="4B7071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F53AB3"/>
    <w:multiLevelType w:val="hybridMultilevel"/>
    <w:tmpl w:val="6AD60514"/>
    <w:lvl w:ilvl="0" w:tplc="6AC46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5851F1"/>
    <w:multiLevelType w:val="hybridMultilevel"/>
    <w:tmpl w:val="C8F6F9E2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6961B0"/>
    <w:multiLevelType w:val="hybridMultilevel"/>
    <w:tmpl w:val="F06E36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FF7E81"/>
    <w:multiLevelType w:val="hybridMultilevel"/>
    <w:tmpl w:val="F9083404"/>
    <w:lvl w:ilvl="0" w:tplc="04050001">
      <w:start w:val="1"/>
      <w:numFmt w:val="bullet"/>
      <w:lvlText w:val=""/>
      <w:lvlJc w:val="left"/>
      <w:pPr>
        <w:ind w:left="-3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</w:abstractNum>
  <w:abstractNum w:abstractNumId="54" w15:restartNumberingAfterBreak="0">
    <w:nsid w:val="5DE31403"/>
    <w:multiLevelType w:val="hybridMultilevel"/>
    <w:tmpl w:val="D28823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E146997"/>
    <w:multiLevelType w:val="hybridMultilevel"/>
    <w:tmpl w:val="9A42824C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27802B4"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272B54"/>
    <w:multiLevelType w:val="hybridMultilevel"/>
    <w:tmpl w:val="0226DF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C60FD"/>
    <w:multiLevelType w:val="hybridMultilevel"/>
    <w:tmpl w:val="50729B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4154765"/>
    <w:multiLevelType w:val="hybridMultilevel"/>
    <w:tmpl w:val="A9AA48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77C5BB6"/>
    <w:multiLevelType w:val="hybridMultilevel"/>
    <w:tmpl w:val="495E19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84C0AD8"/>
    <w:multiLevelType w:val="hybridMultilevel"/>
    <w:tmpl w:val="7728DC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8560A6B"/>
    <w:multiLevelType w:val="hybridMultilevel"/>
    <w:tmpl w:val="B1E406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A6045F8"/>
    <w:multiLevelType w:val="hybridMultilevel"/>
    <w:tmpl w:val="035EA3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CB93A17"/>
    <w:multiLevelType w:val="hybridMultilevel"/>
    <w:tmpl w:val="6CEC1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CDF7F41"/>
    <w:multiLevelType w:val="hybridMultilevel"/>
    <w:tmpl w:val="4A3C78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E8E1B0F"/>
    <w:multiLevelType w:val="hybridMultilevel"/>
    <w:tmpl w:val="8AE025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F3938F2"/>
    <w:multiLevelType w:val="hybridMultilevel"/>
    <w:tmpl w:val="BEB22B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A851710"/>
    <w:multiLevelType w:val="hybridMultilevel"/>
    <w:tmpl w:val="DF58D3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B401497"/>
    <w:multiLevelType w:val="hybridMultilevel"/>
    <w:tmpl w:val="49A0EF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DB529C"/>
    <w:multiLevelType w:val="hybridMultilevel"/>
    <w:tmpl w:val="C71E86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C994D31"/>
    <w:multiLevelType w:val="hybridMultilevel"/>
    <w:tmpl w:val="2FCE40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5"/>
  </w:num>
  <w:num w:numId="3">
    <w:abstractNumId w:val="5"/>
  </w:num>
  <w:num w:numId="4">
    <w:abstractNumId w:val="51"/>
  </w:num>
  <w:num w:numId="5">
    <w:abstractNumId w:val="9"/>
  </w:num>
  <w:num w:numId="6">
    <w:abstractNumId w:val="35"/>
  </w:num>
  <w:num w:numId="7">
    <w:abstractNumId w:val="1"/>
  </w:num>
  <w:num w:numId="8">
    <w:abstractNumId w:val="24"/>
  </w:num>
  <w:num w:numId="9">
    <w:abstractNumId w:val="27"/>
  </w:num>
  <w:num w:numId="10">
    <w:abstractNumId w:val="42"/>
  </w:num>
  <w:num w:numId="11">
    <w:abstractNumId w:val="62"/>
  </w:num>
  <w:num w:numId="12">
    <w:abstractNumId w:val="63"/>
  </w:num>
  <w:num w:numId="13">
    <w:abstractNumId w:val="18"/>
  </w:num>
  <w:num w:numId="14">
    <w:abstractNumId w:val="0"/>
  </w:num>
  <w:num w:numId="15">
    <w:abstractNumId w:val="11"/>
  </w:num>
  <w:num w:numId="16">
    <w:abstractNumId w:val="31"/>
  </w:num>
  <w:num w:numId="17">
    <w:abstractNumId w:val="49"/>
  </w:num>
  <w:num w:numId="18">
    <w:abstractNumId w:val="13"/>
  </w:num>
  <w:num w:numId="19">
    <w:abstractNumId w:val="66"/>
  </w:num>
  <w:num w:numId="20">
    <w:abstractNumId w:val="57"/>
  </w:num>
  <w:num w:numId="21">
    <w:abstractNumId w:val="29"/>
  </w:num>
  <w:num w:numId="22">
    <w:abstractNumId w:val="28"/>
  </w:num>
  <w:num w:numId="23">
    <w:abstractNumId w:val="15"/>
  </w:num>
  <w:num w:numId="24">
    <w:abstractNumId w:val="26"/>
  </w:num>
  <w:num w:numId="25">
    <w:abstractNumId w:val="36"/>
  </w:num>
  <w:num w:numId="26">
    <w:abstractNumId w:val="19"/>
  </w:num>
  <w:num w:numId="27">
    <w:abstractNumId w:val="69"/>
  </w:num>
  <w:num w:numId="28">
    <w:abstractNumId w:val="38"/>
  </w:num>
  <w:num w:numId="29">
    <w:abstractNumId w:val="60"/>
  </w:num>
  <w:num w:numId="30">
    <w:abstractNumId w:val="45"/>
  </w:num>
  <w:num w:numId="31">
    <w:abstractNumId w:val="56"/>
  </w:num>
  <w:num w:numId="32">
    <w:abstractNumId w:val="23"/>
  </w:num>
  <w:num w:numId="33">
    <w:abstractNumId w:val="39"/>
  </w:num>
  <w:num w:numId="34">
    <w:abstractNumId w:val="65"/>
  </w:num>
  <w:num w:numId="35">
    <w:abstractNumId w:val="34"/>
  </w:num>
  <w:num w:numId="36">
    <w:abstractNumId w:val="3"/>
  </w:num>
  <w:num w:numId="37">
    <w:abstractNumId w:val="40"/>
  </w:num>
  <w:num w:numId="38">
    <w:abstractNumId w:val="50"/>
  </w:num>
  <w:num w:numId="39">
    <w:abstractNumId w:val="30"/>
  </w:num>
  <w:num w:numId="40">
    <w:abstractNumId w:val="10"/>
  </w:num>
  <w:num w:numId="41">
    <w:abstractNumId w:val="54"/>
  </w:num>
  <w:num w:numId="42">
    <w:abstractNumId w:val="12"/>
  </w:num>
  <w:num w:numId="43">
    <w:abstractNumId w:val="32"/>
  </w:num>
  <w:num w:numId="44">
    <w:abstractNumId w:val="7"/>
  </w:num>
  <w:num w:numId="45">
    <w:abstractNumId w:val="43"/>
  </w:num>
  <w:num w:numId="46">
    <w:abstractNumId w:val="6"/>
  </w:num>
  <w:num w:numId="47">
    <w:abstractNumId w:val="37"/>
  </w:num>
  <w:num w:numId="48">
    <w:abstractNumId w:val="33"/>
  </w:num>
  <w:num w:numId="49">
    <w:abstractNumId w:val="17"/>
  </w:num>
  <w:num w:numId="50">
    <w:abstractNumId w:val="58"/>
  </w:num>
  <w:num w:numId="51">
    <w:abstractNumId w:val="70"/>
  </w:num>
  <w:num w:numId="52">
    <w:abstractNumId w:val="67"/>
  </w:num>
  <w:num w:numId="53">
    <w:abstractNumId w:val="68"/>
  </w:num>
  <w:num w:numId="54">
    <w:abstractNumId w:val="59"/>
  </w:num>
  <w:num w:numId="55">
    <w:abstractNumId w:val="41"/>
  </w:num>
  <w:num w:numId="56">
    <w:abstractNumId w:val="16"/>
  </w:num>
  <w:num w:numId="57">
    <w:abstractNumId w:val="53"/>
  </w:num>
  <w:num w:numId="58">
    <w:abstractNumId w:val="47"/>
  </w:num>
  <w:num w:numId="59">
    <w:abstractNumId w:val="25"/>
  </w:num>
  <w:num w:numId="60">
    <w:abstractNumId w:val="20"/>
  </w:num>
  <w:num w:numId="61">
    <w:abstractNumId w:val="22"/>
  </w:num>
  <w:num w:numId="62">
    <w:abstractNumId w:val="21"/>
  </w:num>
  <w:num w:numId="63">
    <w:abstractNumId w:val="2"/>
  </w:num>
  <w:num w:numId="64">
    <w:abstractNumId w:val="14"/>
  </w:num>
  <w:num w:numId="65">
    <w:abstractNumId w:val="52"/>
  </w:num>
  <w:num w:numId="66">
    <w:abstractNumId w:val="44"/>
  </w:num>
  <w:num w:numId="67">
    <w:abstractNumId w:val="48"/>
  </w:num>
  <w:num w:numId="68">
    <w:abstractNumId w:val="8"/>
  </w:num>
  <w:num w:numId="69">
    <w:abstractNumId w:val="64"/>
  </w:num>
  <w:num w:numId="70">
    <w:abstractNumId w:val="46"/>
  </w:num>
  <w:num w:numId="71">
    <w:abstractNumId w:val="6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5F"/>
    <w:rsid w:val="00000568"/>
    <w:rsid w:val="000009AF"/>
    <w:rsid w:val="00002176"/>
    <w:rsid w:val="00007F69"/>
    <w:rsid w:val="00010275"/>
    <w:rsid w:val="000121EE"/>
    <w:rsid w:val="0001227D"/>
    <w:rsid w:val="0001418D"/>
    <w:rsid w:val="00020BDA"/>
    <w:rsid w:val="000305B3"/>
    <w:rsid w:val="00031702"/>
    <w:rsid w:val="0003618A"/>
    <w:rsid w:val="00041D38"/>
    <w:rsid w:val="000449D9"/>
    <w:rsid w:val="00045A6A"/>
    <w:rsid w:val="000518D1"/>
    <w:rsid w:val="00051C15"/>
    <w:rsid w:val="00053959"/>
    <w:rsid w:val="00053F37"/>
    <w:rsid w:val="00054286"/>
    <w:rsid w:val="0005696F"/>
    <w:rsid w:val="0005779A"/>
    <w:rsid w:val="00057896"/>
    <w:rsid w:val="00062AFF"/>
    <w:rsid w:val="00062B2A"/>
    <w:rsid w:val="00066D34"/>
    <w:rsid w:val="0006732F"/>
    <w:rsid w:val="00071AEF"/>
    <w:rsid w:val="00072A64"/>
    <w:rsid w:val="000739B0"/>
    <w:rsid w:val="000751EB"/>
    <w:rsid w:val="00075C7E"/>
    <w:rsid w:val="00081477"/>
    <w:rsid w:val="00081AED"/>
    <w:rsid w:val="0008404E"/>
    <w:rsid w:val="00085A8B"/>
    <w:rsid w:val="00085E7A"/>
    <w:rsid w:val="0008600E"/>
    <w:rsid w:val="00086889"/>
    <w:rsid w:val="000901EC"/>
    <w:rsid w:val="00090F7F"/>
    <w:rsid w:val="00091906"/>
    <w:rsid w:val="0009627C"/>
    <w:rsid w:val="00096526"/>
    <w:rsid w:val="00096D42"/>
    <w:rsid w:val="000A02A2"/>
    <w:rsid w:val="000A058D"/>
    <w:rsid w:val="000A0E28"/>
    <w:rsid w:val="000A3456"/>
    <w:rsid w:val="000A5100"/>
    <w:rsid w:val="000B05B7"/>
    <w:rsid w:val="000B1360"/>
    <w:rsid w:val="000B22AB"/>
    <w:rsid w:val="000B28EC"/>
    <w:rsid w:val="000B3EA6"/>
    <w:rsid w:val="000B4C9E"/>
    <w:rsid w:val="000B5C2C"/>
    <w:rsid w:val="000C0629"/>
    <w:rsid w:val="000C08D3"/>
    <w:rsid w:val="000C27F4"/>
    <w:rsid w:val="000C47F9"/>
    <w:rsid w:val="000C5D5C"/>
    <w:rsid w:val="000C60D3"/>
    <w:rsid w:val="000C6AB1"/>
    <w:rsid w:val="000D4CB3"/>
    <w:rsid w:val="000D6A73"/>
    <w:rsid w:val="000D76A6"/>
    <w:rsid w:val="000E2093"/>
    <w:rsid w:val="000F0196"/>
    <w:rsid w:val="000F1D2E"/>
    <w:rsid w:val="000F1D46"/>
    <w:rsid w:val="000F3ECE"/>
    <w:rsid w:val="000F43A4"/>
    <w:rsid w:val="000F4FA7"/>
    <w:rsid w:val="000F5B21"/>
    <w:rsid w:val="000F5C98"/>
    <w:rsid w:val="000F7D10"/>
    <w:rsid w:val="00101129"/>
    <w:rsid w:val="00104931"/>
    <w:rsid w:val="00104C18"/>
    <w:rsid w:val="00104F7C"/>
    <w:rsid w:val="001057F0"/>
    <w:rsid w:val="0010686B"/>
    <w:rsid w:val="00106C93"/>
    <w:rsid w:val="001076B3"/>
    <w:rsid w:val="00112856"/>
    <w:rsid w:val="00113198"/>
    <w:rsid w:val="001139AF"/>
    <w:rsid w:val="00117556"/>
    <w:rsid w:val="00123B6F"/>
    <w:rsid w:val="00124469"/>
    <w:rsid w:val="0013021C"/>
    <w:rsid w:val="00130A94"/>
    <w:rsid w:val="00133AF6"/>
    <w:rsid w:val="0013469A"/>
    <w:rsid w:val="00136862"/>
    <w:rsid w:val="00136EC6"/>
    <w:rsid w:val="00140DC2"/>
    <w:rsid w:val="00140FD1"/>
    <w:rsid w:val="00142BBA"/>
    <w:rsid w:val="00142C5C"/>
    <w:rsid w:val="0014314C"/>
    <w:rsid w:val="0014477F"/>
    <w:rsid w:val="00145BD9"/>
    <w:rsid w:val="0014671C"/>
    <w:rsid w:val="00147066"/>
    <w:rsid w:val="00150F2E"/>
    <w:rsid w:val="0015141E"/>
    <w:rsid w:val="00152D14"/>
    <w:rsid w:val="0015313C"/>
    <w:rsid w:val="001541D7"/>
    <w:rsid w:val="00154861"/>
    <w:rsid w:val="00155063"/>
    <w:rsid w:val="00160DF0"/>
    <w:rsid w:val="00161CF3"/>
    <w:rsid w:val="00164393"/>
    <w:rsid w:val="0016488A"/>
    <w:rsid w:val="001650D7"/>
    <w:rsid w:val="0017065E"/>
    <w:rsid w:val="00170A6D"/>
    <w:rsid w:val="00171E29"/>
    <w:rsid w:val="001723DC"/>
    <w:rsid w:val="0017483D"/>
    <w:rsid w:val="00175A2D"/>
    <w:rsid w:val="00175CF7"/>
    <w:rsid w:val="00175F2D"/>
    <w:rsid w:val="001804E0"/>
    <w:rsid w:val="00180A92"/>
    <w:rsid w:val="001864B5"/>
    <w:rsid w:val="0018738D"/>
    <w:rsid w:val="00190649"/>
    <w:rsid w:val="00191693"/>
    <w:rsid w:val="00194394"/>
    <w:rsid w:val="00195D91"/>
    <w:rsid w:val="001965FC"/>
    <w:rsid w:val="001A2C1F"/>
    <w:rsid w:val="001A3A36"/>
    <w:rsid w:val="001A56CF"/>
    <w:rsid w:val="001A6227"/>
    <w:rsid w:val="001A6735"/>
    <w:rsid w:val="001A7667"/>
    <w:rsid w:val="001A767A"/>
    <w:rsid w:val="001B1E9D"/>
    <w:rsid w:val="001B29E7"/>
    <w:rsid w:val="001B70FB"/>
    <w:rsid w:val="001C0F36"/>
    <w:rsid w:val="001C2D00"/>
    <w:rsid w:val="001C3567"/>
    <w:rsid w:val="001C5453"/>
    <w:rsid w:val="001D10A9"/>
    <w:rsid w:val="001D1C2E"/>
    <w:rsid w:val="001D1D75"/>
    <w:rsid w:val="001D30B3"/>
    <w:rsid w:val="001D52FC"/>
    <w:rsid w:val="001D71BC"/>
    <w:rsid w:val="001D79BC"/>
    <w:rsid w:val="001E0020"/>
    <w:rsid w:val="001E3CF9"/>
    <w:rsid w:val="001E7B26"/>
    <w:rsid w:val="001F00A5"/>
    <w:rsid w:val="001F2E4E"/>
    <w:rsid w:val="001F3AFD"/>
    <w:rsid w:val="001F74BF"/>
    <w:rsid w:val="0020039D"/>
    <w:rsid w:val="00207DF7"/>
    <w:rsid w:val="00212F5B"/>
    <w:rsid w:val="002156D4"/>
    <w:rsid w:val="00217773"/>
    <w:rsid w:val="00220093"/>
    <w:rsid w:val="00222046"/>
    <w:rsid w:val="00230907"/>
    <w:rsid w:val="00230F2C"/>
    <w:rsid w:val="0023209B"/>
    <w:rsid w:val="002350D6"/>
    <w:rsid w:val="00240736"/>
    <w:rsid w:val="00244217"/>
    <w:rsid w:val="00246298"/>
    <w:rsid w:val="00246EAC"/>
    <w:rsid w:val="00250A86"/>
    <w:rsid w:val="002522AE"/>
    <w:rsid w:val="00253479"/>
    <w:rsid w:val="00253BB2"/>
    <w:rsid w:val="0025450D"/>
    <w:rsid w:val="0025665B"/>
    <w:rsid w:val="00256E3F"/>
    <w:rsid w:val="00257FBA"/>
    <w:rsid w:val="002608C6"/>
    <w:rsid w:val="00261027"/>
    <w:rsid w:val="002611F8"/>
    <w:rsid w:val="00261F0B"/>
    <w:rsid w:val="0026336B"/>
    <w:rsid w:val="00266C35"/>
    <w:rsid w:val="002722D8"/>
    <w:rsid w:val="00272A65"/>
    <w:rsid w:val="002740AF"/>
    <w:rsid w:val="00280DD3"/>
    <w:rsid w:val="002824E7"/>
    <w:rsid w:val="00282820"/>
    <w:rsid w:val="00285027"/>
    <w:rsid w:val="00286316"/>
    <w:rsid w:val="00286F7C"/>
    <w:rsid w:val="0029052A"/>
    <w:rsid w:val="00290B88"/>
    <w:rsid w:val="00291274"/>
    <w:rsid w:val="00293B7C"/>
    <w:rsid w:val="002972F9"/>
    <w:rsid w:val="00297E2D"/>
    <w:rsid w:val="002A2368"/>
    <w:rsid w:val="002A4AE2"/>
    <w:rsid w:val="002A699F"/>
    <w:rsid w:val="002B15E9"/>
    <w:rsid w:val="002B2B2E"/>
    <w:rsid w:val="002B61F0"/>
    <w:rsid w:val="002B6D3A"/>
    <w:rsid w:val="002C20F8"/>
    <w:rsid w:val="002C22D0"/>
    <w:rsid w:val="002C3961"/>
    <w:rsid w:val="002C656C"/>
    <w:rsid w:val="002D05A1"/>
    <w:rsid w:val="002D23B6"/>
    <w:rsid w:val="002D3048"/>
    <w:rsid w:val="002D3CEE"/>
    <w:rsid w:val="002D4D76"/>
    <w:rsid w:val="002D54CD"/>
    <w:rsid w:val="002D74C8"/>
    <w:rsid w:val="002E5812"/>
    <w:rsid w:val="002E7ED0"/>
    <w:rsid w:val="002F1658"/>
    <w:rsid w:val="002F4D33"/>
    <w:rsid w:val="002F6FA0"/>
    <w:rsid w:val="003053FC"/>
    <w:rsid w:val="00306A32"/>
    <w:rsid w:val="00310A1F"/>
    <w:rsid w:val="00312546"/>
    <w:rsid w:val="00314BF3"/>
    <w:rsid w:val="003163AB"/>
    <w:rsid w:val="0032021F"/>
    <w:rsid w:val="00323A83"/>
    <w:rsid w:val="00324298"/>
    <w:rsid w:val="003243CE"/>
    <w:rsid w:val="00324E08"/>
    <w:rsid w:val="00330CA7"/>
    <w:rsid w:val="00331131"/>
    <w:rsid w:val="0033491E"/>
    <w:rsid w:val="00334F9E"/>
    <w:rsid w:val="00336477"/>
    <w:rsid w:val="00341F63"/>
    <w:rsid w:val="00345728"/>
    <w:rsid w:val="003459C0"/>
    <w:rsid w:val="00346248"/>
    <w:rsid w:val="00347685"/>
    <w:rsid w:val="00347EDA"/>
    <w:rsid w:val="00352B78"/>
    <w:rsid w:val="003535A1"/>
    <w:rsid w:val="003547C9"/>
    <w:rsid w:val="0035517F"/>
    <w:rsid w:val="00356F3C"/>
    <w:rsid w:val="003576BC"/>
    <w:rsid w:val="003619A5"/>
    <w:rsid w:val="00362E57"/>
    <w:rsid w:val="00364398"/>
    <w:rsid w:val="00364773"/>
    <w:rsid w:val="00364EAB"/>
    <w:rsid w:val="003652E0"/>
    <w:rsid w:val="0037397C"/>
    <w:rsid w:val="0037486E"/>
    <w:rsid w:val="003755F4"/>
    <w:rsid w:val="00376451"/>
    <w:rsid w:val="0038073A"/>
    <w:rsid w:val="00380D94"/>
    <w:rsid w:val="00382103"/>
    <w:rsid w:val="0038273E"/>
    <w:rsid w:val="00387B5F"/>
    <w:rsid w:val="00387B79"/>
    <w:rsid w:val="003908FD"/>
    <w:rsid w:val="003931D3"/>
    <w:rsid w:val="00393682"/>
    <w:rsid w:val="00395710"/>
    <w:rsid w:val="00395B3C"/>
    <w:rsid w:val="00395B51"/>
    <w:rsid w:val="00395CA6"/>
    <w:rsid w:val="003A1731"/>
    <w:rsid w:val="003A1735"/>
    <w:rsid w:val="003A5F9A"/>
    <w:rsid w:val="003B07A7"/>
    <w:rsid w:val="003B2E7B"/>
    <w:rsid w:val="003B31BF"/>
    <w:rsid w:val="003B428C"/>
    <w:rsid w:val="003B6A69"/>
    <w:rsid w:val="003C25FA"/>
    <w:rsid w:val="003C2C98"/>
    <w:rsid w:val="003C3102"/>
    <w:rsid w:val="003C6F97"/>
    <w:rsid w:val="003C74EC"/>
    <w:rsid w:val="003D1C49"/>
    <w:rsid w:val="003D51EB"/>
    <w:rsid w:val="003D5712"/>
    <w:rsid w:val="003D7BA1"/>
    <w:rsid w:val="003E1F7D"/>
    <w:rsid w:val="003F080D"/>
    <w:rsid w:val="003F2CF8"/>
    <w:rsid w:val="003F3C41"/>
    <w:rsid w:val="003F4808"/>
    <w:rsid w:val="003F4AC1"/>
    <w:rsid w:val="003F5F2E"/>
    <w:rsid w:val="003F715B"/>
    <w:rsid w:val="00401108"/>
    <w:rsid w:val="00401CCB"/>
    <w:rsid w:val="004029D5"/>
    <w:rsid w:val="00402C81"/>
    <w:rsid w:val="00402CBF"/>
    <w:rsid w:val="00404AB1"/>
    <w:rsid w:val="004068F7"/>
    <w:rsid w:val="00414856"/>
    <w:rsid w:val="00414AB8"/>
    <w:rsid w:val="004155EC"/>
    <w:rsid w:val="00415986"/>
    <w:rsid w:val="0041679C"/>
    <w:rsid w:val="004221EF"/>
    <w:rsid w:val="00422885"/>
    <w:rsid w:val="00423130"/>
    <w:rsid w:val="004302C2"/>
    <w:rsid w:val="004316BB"/>
    <w:rsid w:val="00431C24"/>
    <w:rsid w:val="0043251A"/>
    <w:rsid w:val="00432ECD"/>
    <w:rsid w:val="0043563F"/>
    <w:rsid w:val="00437B99"/>
    <w:rsid w:val="004413CA"/>
    <w:rsid w:val="00441BFE"/>
    <w:rsid w:val="004421B6"/>
    <w:rsid w:val="004429B4"/>
    <w:rsid w:val="00443930"/>
    <w:rsid w:val="0044541C"/>
    <w:rsid w:val="004475BF"/>
    <w:rsid w:val="00447A84"/>
    <w:rsid w:val="004505BC"/>
    <w:rsid w:val="00450CBE"/>
    <w:rsid w:val="00450F29"/>
    <w:rsid w:val="00452CC9"/>
    <w:rsid w:val="00460187"/>
    <w:rsid w:val="004602A7"/>
    <w:rsid w:val="004623B3"/>
    <w:rsid w:val="004631DD"/>
    <w:rsid w:val="00464AF3"/>
    <w:rsid w:val="004657EC"/>
    <w:rsid w:val="004675B2"/>
    <w:rsid w:val="00467D8E"/>
    <w:rsid w:val="0047061C"/>
    <w:rsid w:val="0047623F"/>
    <w:rsid w:val="004763BC"/>
    <w:rsid w:val="00477C1D"/>
    <w:rsid w:val="004817B7"/>
    <w:rsid w:val="00481F39"/>
    <w:rsid w:val="004851A7"/>
    <w:rsid w:val="004853E3"/>
    <w:rsid w:val="00486ACB"/>
    <w:rsid w:val="00487C45"/>
    <w:rsid w:val="00491D3D"/>
    <w:rsid w:val="0049206E"/>
    <w:rsid w:val="00493C92"/>
    <w:rsid w:val="00493CA9"/>
    <w:rsid w:val="00494609"/>
    <w:rsid w:val="004951FE"/>
    <w:rsid w:val="004A0A09"/>
    <w:rsid w:val="004A258F"/>
    <w:rsid w:val="004A3B35"/>
    <w:rsid w:val="004B0387"/>
    <w:rsid w:val="004B04B3"/>
    <w:rsid w:val="004B1018"/>
    <w:rsid w:val="004B1E53"/>
    <w:rsid w:val="004B3EFB"/>
    <w:rsid w:val="004C193E"/>
    <w:rsid w:val="004C2CCE"/>
    <w:rsid w:val="004C4408"/>
    <w:rsid w:val="004D124A"/>
    <w:rsid w:val="004D2692"/>
    <w:rsid w:val="004D2706"/>
    <w:rsid w:val="004D52ED"/>
    <w:rsid w:val="004D6840"/>
    <w:rsid w:val="004E2EC5"/>
    <w:rsid w:val="004E317C"/>
    <w:rsid w:val="004E4C07"/>
    <w:rsid w:val="004E4E94"/>
    <w:rsid w:val="004E742C"/>
    <w:rsid w:val="004F3F84"/>
    <w:rsid w:val="004F51CE"/>
    <w:rsid w:val="004F723D"/>
    <w:rsid w:val="004F73C9"/>
    <w:rsid w:val="004F7D85"/>
    <w:rsid w:val="005053C2"/>
    <w:rsid w:val="00505C64"/>
    <w:rsid w:val="0051043E"/>
    <w:rsid w:val="00510770"/>
    <w:rsid w:val="005144E2"/>
    <w:rsid w:val="00515F3A"/>
    <w:rsid w:val="00521237"/>
    <w:rsid w:val="00521E05"/>
    <w:rsid w:val="00524472"/>
    <w:rsid w:val="00525365"/>
    <w:rsid w:val="00527B00"/>
    <w:rsid w:val="00527F46"/>
    <w:rsid w:val="00537D56"/>
    <w:rsid w:val="005418F2"/>
    <w:rsid w:val="00542D07"/>
    <w:rsid w:val="00543139"/>
    <w:rsid w:val="00543FB7"/>
    <w:rsid w:val="005461FA"/>
    <w:rsid w:val="00546313"/>
    <w:rsid w:val="00546F79"/>
    <w:rsid w:val="0054769A"/>
    <w:rsid w:val="0054785D"/>
    <w:rsid w:val="00547D53"/>
    <w:rsid w:val="00551E26"/>
    <w:rsid w:val="00554177"/>
    <w:rsid w:val="00554363"/>
    <w:rsid w:val="0056118F"/>
    <w:rsid w:val="00561A09"/>
    <w:rsid w:val="005621F3"/>
    <w:rsid w:val="005622BA"/>
    <w:rsid w:val="005627A6"/>
    <w:rsid w:val="00566553"/>
    <w:rsid w:val="005669D4"/>
    <w:rsid w:val="00567D5E"/>
    <w:rsid w:val="005735D1"/>
    <w:rsid w:val="00573889"/>
    <w:rsid w:val="005739BB"/>
    <w:rsid w:val="00574FF9"/>
    <w:rsid w:val="00577DDF"/>
    <w:rsid w:val="00580357"/>
    <w:rsid w:val="00584873"/>
    <w:rsid w:val="00586A00"/>
    <w:rsid w:val="00586B1D"/>
    <w:rsid w:val="00590A31"/>
    <w:rsid w:val="00590D24"/>
    <w:rsid w:val="00592DFB"/>
    <w:rsid w:val="00592F43"/>
    <w:rsid w:val="005931D1"/>
    <w:rsid w:val="0059344E"/>
    <w:rsid w:val="00594409"/>
    <w:rsid w:val="00594601"/>
    <w:rsid w:val="00595746"/>
    <w:rsid w:val="005A2C70"/>
    <w:rsid w:val="005A3166"/>
    <w:rsid w:val="005A36B8"/>
    <w:rsid w:val="005A7022"/>
    <w:rsid w:val="005B0384"/>
    <w:rsid w:val="005B359A"/>
    <w:rsid w:val="005B538C"/>
    <w:rsid w:val="005C0B4C"/>
    <w:rsid w:val="005C25AD"/>
    <w:rsid w:val="005C6FFA"/>
    <w:rsid w:val="005D043F"/>
    <w:rsid w:val="005D0BEC"/>
    <w:rsid w:val="005D2DDF"/>
    <w:rsid w:val="005D34C9"/>
    <w:rsid w:val="005D487E"/>
    <w:rsid w:val="005D5172"/>
    <w:rsid w:val="005D5B49"/>
    <w:rsid w:val="005E063C"/>
    <w:rsid w:val="005E1416"/>
    <w:rsid w:val="005E1ACD"/>
    <w:rsid w:val="005E1EBE"/>
    <w:rsid w:val="005E27BE"/>
    <w:rsid w:val="005E7493"/>
    <w:rsid w:val="005F0044"/>
    <w:rsid w:val="005F0057"/>
    <w:rsid w:val="005F0818"/>
    <w:rsid w:val="005F2510"/>
    <w:rsid w:val="005F35B5"/>
    <w:rsid w:val="005F4CA9"/>
    <w:rsid w:val="005F4DE8"/>
    <w:rsid w:val="005F595E"/>
    <w:rsid w:val="005F66A4"/>
    <w:rsid w:val="005F7128"/>
    <w:rsid w:val="005F7F89"/>
    <w:rsid w:val="00600A67"/>
    <w:rsid w:val="006026BB"/>
    <w:rsid w:val="00602B58"/>
    <w:rsid w:val="00604A7D"/>
    <w:rsid w:val="00604BBA"/>
    <w:rsid w:val="006058C7"/>
    <w:rsid w:val="006059E9"/>
    <w:rsid w:val="0060749E"/>
    <w:rsid w:val="00610709"/>
    <w:rsid w:val="0061089E"/>
    <w:rsid w:val="00613A88"/>
    <w:rsid w:val="0061502D"/>
    <w:rsid w:val="00616646"/>
    <w:rsid w:val="00617388"/>
    <w:rsid w:val="00617406"/>
    <w:rsid w:val="00617EB1"/>
    <w:rsid w:val="0062043D"/>
    <w:rsid w:val="00621832"/>
    <w:rsid w:val="00621F4A"/>
    <w:rsid w:val="00625754"/>
    <w:rsid w:val="0062637A"/>
    <w:rsid w:val="00633BCB"/>
    <w:rsid w:val="006352E9"/>
    <w:rsid w:val="006358BF"/>
    <w:rsid w:val="00635985"/>
    <w:rsid w:val="00635A4C"/>
    <w:rsid w:val="006406AC"/>
    <w:rsid w:val="00640E0B"/>
    <w:rsid w:val="006414C3"/>
    <w:rsid w:val="00643A62"/>
    <w:rsid w:val="006453AC"/>
    <w:rsid w:val="00645F22"/>
    <w:rsid w:val="0065143E"/>
    <w:rsid w:val="0065187B"/>
    <w:rsid w:val="00657A2A"/>
    <w:rsid w:val="00660776"/>
    <w:rsid w:val="00660A22"/>
    <w:rsid w:val="0066306D"/>
    <w:rsid w:val="006664FD"/>
    <w:rsid w:val="0066669E"/>
    <w:rsid w:val="006715E7"/>
    <w:rsid w:val="00671DF6"/>
    <w:rsid w:val="006730F0"/>
    <w:rsid w:val="0067350D"/>
    <w:rsid w:val="0067422F"/>
    <w:rsid w:val="00674272"/>
    <w:rsid w:val="006746D5"/>
    <w:rsid w:val="0067482C"/>
    <w:rsid w:val="00674A26"/>
    <w:rsid w:val="00676669"/>
    <w:rsid w:val="00683B14"/>
    <w:rsid w:val="00683F27"/>
    <w:rsid w:val="006842A6"/>
    <w:rsid w:val="006844F9"/>
    <w:rsid w:val="00687F94"/>
    <w:rsid w:val="00690F50"/>
    <w:rsid w:val="00696838"/>
    <w:rsid w:val="006A0E77"/>
    <w:rsid w:val="006A1E1B"/>
    <w:rsid w:val="006A3189"/>
    <w:rsid w:val="006A3ED0"/>
    <w:rsid w:val="006A571B"/>
    <w:rsid w:val="006B0CED"/>
    <w:rsid w:val="006B47B8"/>
    <w:rsid w:val="006B5AF3"/>
    <w:rsid w:val="006B5EC3"/>
    <w:rsid w:val="006B6401"/>
    <w:rsid w:val="006B7335"/>
    <w:rsid w:val="006C0AFB"/>
    <w:rsid w:val="006C2951"/>
    <w:rsid w:val="006C5048"/>
    <w:rsid w:val="006D010A"/>
    <w:rsid w:val="006D01CA"/>
    <w:rsid w:val="006D031E"/>
    <w:rsid w:val="006D38A0"/>
    <w:rsid w:val="006D7133"/>
    <w:rsid w:val="006D72DA"/>
    <w:rsid w:val="006D79B5"/>
    <w:rsid w:val="006E43CC"/>
    <w:rsid w:val="006E73F2"/>
    <w:rsid w:val="006F029B"/>
    <w:rsid w:val="006F3783"/>
    <w:rsid w:val="006F3E3C"/>
    <w:rsid w:val="006F4666"/>
    <w:rsid w:val="006F51A3"/>
    <w:rsid w:val="006F5F64"/>
    <w:rsid w:val="006F654C"/>
    <w:rsid w:val="007015C4"/>
    <w:rsid w:val="00706130"/>
    <w:rsid w:val="00714591"/>
    <w:rsid w:val="00714F44"/>
    <w:rsid w:val="00717E15"/>
    <w:rsid w:val="00723CD3"/>
    <w:rsid w:val="007260DA"/>
    <w:rsid w:val="007278C4"/>
    <w:rsid w:val="0073081D"/>
    <w:rsid w:val="007316DB"/>
    <w:rsid w:val="00731C26"/>
    <w:rsid w:val="007327D3"/>
    <w:rsid w:val="007338BF"/>
    <w:rsid w:val="007343E0"/>
    <w:rsid w:val="00734789"/>
    <w:rsid w:val="00735BA9"/>
    <w:rsid w:val="007363C2"/>
    <w:rsid w:val="00736F66"/>
    <w:rsid w:val="0074013C"/>
    <w:rsid w:val="00754A78"/>
    <w:rsid w:val="00755EA6"/>
    <w:rsid w:val="00757712"/>
    <w:rsid w:val="00757942"/>
    <w:rsid w:val="00760EB1"/>
    <w:rsid w:val="00767B49"/>
    <w:rsid w:val="007709E3"/>
    <w:rsid w:val="007740FA"/>
    <w:rsid w:val="00774427"/>
    <w:rsid w:val="007745A0"/>
    <w:rsid w:val="00774F2F"/>
    <w:rsid w:val="007811BB"/>
    <w:rsid w:val="00782621"/>
    <w:rsid w:val="007837D5"/>
    <w:rsid w:val="0078429D"/>
    <w:rsid w:val="00784E95"/>
    <w:rsid w:val="007855C4"/>
    <w:rsid w:val="0079267F"/>
    <w:rsid w:val="007975D2"/>
    <w:rsid w:val="007A0588"/>
    <w:rsid w:val="007A47FD"/>
    <w:rsid w:val="007A62FC"/>
    <w:rsid w:val="007A6943"/>
    <w:rsid w:val="007A6C76"/>
    <w:rsid w:val="007A79CD"/>
    <w:rsid w:val="007B0912"/>
    <w:rsid w:val="007B17DE"/>
    <w:rsid w:val="007C0541"/>
    <w:rsid w:val="007C127B"/>
    <w:rsid w:val="007C4075"/>
    <w:rsid w:val="007C5E96"/>
    <w:rsid w:val="007C6653"/>
    <w:rsid w:val="007C6730"/>
    <w:rsid w:val="007C6DB0"/>
    <w:rsid w:val="007C75D0"/>
    <w:rsid w:val="007D003C"/>
    <w:rsid w:val="007D0463"/>
    <w:rsid w:val="007D317C"/>
    <w:rsid w:val="007D40AF"/>
    <w:rsid w:val="007D46A1"/>
    <w:rsid w:val="007D6809"/>
    <w:rsid w:val="007D705A"/>
    <w:rsid w:val="007E0B17"/>
    <w:rsid w:val="007E25F9"/>
    <w:rsid w:val="007F08FC"/>
    <w:rsid w:val="007F30C3"/>
    <w:rsid w:val="007F67B7"/>
    <w:rsid w:val="007F68D0"/>
    <w:rsid w:val="007F7599"/>
    <w:rsid w:val="008003C8"/>
    <w:rsid w:val="00804F56"/>
    <w:rsid w:val="00805CC6"/>
    <w:rsid w:val="008065F0"/>
    <w:rsid w:val="008134E5"/>
    <w:rsid w:val="00814DEE"/>
    <w:rsid w:val="008154D9"/>
    <w:rsid w:val="008176A5"/>
    <w:rsid w:val="008176D4"/>
    <w:rsid w:val="008210A4"/>
    <w:rsid w:val="008250D5"/>
    <w:rsid w:val="008252C6"/>
    <w:rsid w:val="0083056A"/>
    <w:rsid w:val="00831BB9"/>
    <w:rsid w:val="00832721"/>
    <w:rsid w:val="00834BDA"/>
    <w:rsid w:val="00836DF2"/>
    <w:rsid w:val="00836F59"/>
    <w:rsid w:val="008403E0"/>
    <w:rsid w:val="0084418C"/>
    <w:rsid w:val="00846DBD"/>
    <w:rsid w:val="00851FEA"/>
    <w:rsid w:val="00853A80"/>
    <w:rsid w:val="00854605"/>
    <w:rsid w:val="00855C78"/>
    <w:rsid w:val="00857547"/>
    <w:rsid w:val="008624E8"/>
    <w:rsid w:val="0086626A"/>
    <w:rsid w:val="00866F78"/>
    <w:rsid w:val="0087267E"/>
    <w:rsid w:val="0087422E"/>
    <w:rsid w:val="00875B07"/>
    <w:rsid w:val="00875D40"/>
    <w:rsid w:val="0087714E"/>
    <w:rsid w:val="00880175"/>
    <w:rsid w:val="00883AE5"/>
    <w:rsid w:val="00883C94"/>
    <w:rsid w:val="0088467A"/>
    <w:rsid w:val="008876D1"/>
    <w:rsid w:val="0089379F"/>
    <w:rsid w:val="00893EC7"/>
    <w:rsid w:val="00896408"/>
    <w:rsid w:val="0089675D"/>
    <w:rsid w:val="00896B07"/>
    <w:rsid w:val="00897573"/>
    <w:rsid w:val="008A131B"/>
    <w:rsid w:val="008A20A5"/>
    <w:rsid w:val="008A429D"/>
    <w:rsid w:val="008A5608"/>
    <w:rsid w:val="008A6245"/>
    <w:rsid w:val="008A723F"/>
    <w:rsid w:val="008B1FCA"/>
    <w:rsid w:val="008B7AC7"/>
    <w:rsid w:val="008C05AF"/>
    <w:rsid w:val="008C470C"/>
    <w:rsid w:val="008C48BD"/>
    <w:rsid w:val="008C5614"/>
    <w:rsid w:val="008C61BC"/>
    <w:rsid w:val="008C6918"/>
    <w:rsid w:val="008C7F23"/>
    <w:rsid w:val="008D1952"/>
    <w:rsid w:val="008D1A0D"/>
    <w:rsid w:val="008D234B"/>
    <w:rsid w:val="008D3889"/>
    <w:rsid w:val="008D51C8"/>
    <w:rsid w:val="008D770A"/>
    <w:rsid w:val="008E0C18"/>
    <w:rsid w:val="008E2987"/>
    <w:rsid w:val="008E47B6"/>
    <w:rsid w:val="008F0C5F"/>
    <w:rsid w:val="008F1E09"/>
    <w:rsid w:val="008F23B2"/>
    <w:rsid w:val="008F3962"/>
    <w:rsid w:val="008F6488"/>
    <w:rsid w:val="008F6A98"/>
    <w:rsid w:val="008F73CE"/>
    <w:rsid w:val="009010C9"/>
    <w:rsid w:val="00902F98"/>
    <w:rsid w:val="0090573A"/>
    <w:rsid w:val="0090680A"/>
    <w:rsid w:val="00910161"/>
    <w:rsid w:val="00910F9E"/>
    <w:rsid w:val="00911318"/>
    <w:rsid w:val="00911D1E"/>
    <w:rsid w:val="00913887"/>
    <w:rsid w:val="00915187"/>
    <w:rsid w:val="00922D2E"/>
    <w:rsid w:val="00923E69"/>
    <w:rsid w:val="009261C8"/>
    <w:rsid w:val="009262D2"/>
    <w:rsid w:val="00926584"/>
    <w:rsid w:val="009272B9"/>
    <w:rsid w:val="009326C4"/>
    <w:rsid w:val="009327C2"/>
    <w:rsid w:val="00933CFE"/>
    <w:rsid w:val="009353C0"/>
    <w:rsid w:val="00946D5F"/>
    <w:rsid w:val="00953FE7"/>
    <w:rsid w:val="00954A66"/>
    <w:rsid w:val="00955050"/>
    <w:rsid w:val="00955506"/>
    <w:rsid w:val="00956E69"/>
    <w:rsid w:val="00957019"/>
    <w:rsid w:val="00957561"/>
    <w:rsid w:val="0096089E"/>
    <w:rsid w:val="00960FE0"/>
    <w:rsid w:val="00961CAC"/>
    <w:rsid w:val="00961EC1"/>
    <w:rsid w:val="0096286F"/>
    <w:rsid w:val="0096296B"/>
    <w:rsid w:val="00963376"/>
    <w:rsid w:val="00971A62"/>
    <w:rsid w:val="00972B82"/>
    <w:rsid w:val="00972D0C"/>
    <w:rsid w:val="009771AC"/>
    <w:rsid w:val="009779DA"/>
    <w:rsid w:val="00983030"/>
    <w:rsid w:val="00983646"/>
    <w:rsid w:val="00983E50"/>
    <w:rsid w:val="00987B40"/>
    <w:rsid w:val="0099343E"/>
    <w:rsid w:val="009936A5"/>
    <w:rsid w:val="00993F05"/>
    <w:rsid w:val="009976CF"/>
    <w:rsid w:val="009A3C88"/>
    <w:rsid w:val="009A40CA"/>
    <w:rsid w:val="009A47C2"/>
    <w:rsid w:val="009A574F"/>
    <w:rsid w:val="009B0CC5"/>
    <w:rsid w:val="009B3A45"/>
    <w:rsid w:val="009B4DFF"/>
    <w:rsid w:val="009B4EE0"/>
    <w:rsid w:val="009B56EE"/>
    <w:rsid w:val="009B76BD"/>
    <w:rsid w:val="009C0FC1"/>
    <w:rsid w:val="009C1B12"/>
    <w:rsid w:val="009C1C33"/>
    <w:rsid w:val="009C1E55"/>
    <w:rsid w:val="009C256C"/>
    <w:rsid w:val="009C4461"/>
    <w:rsid w:val="009C502E"/>
    <w:rsid w:val="009C70D4"/>
    <w:rsid w:val="009D044B"/>
    <w:rsid w:val="009D27D4"/>
    <w:rsid w:val="009E23BA"/>
    <w:rsid w:val="009E3E6C"/>
    <w:rsid w:val="009E4C64"/>
    <w:rsid w:val="009E66BF"/>
    <w:rsid w:val="009F343F"/>
    <w:rsid w:val="009F6084"/>
    <w:rsid w:val="009F7F22"/>
    <w:rsid w:val="00A041B9"/>
    <w:rsid w:val="00A056D9"/>
    <w:rsid w:val="00A07EB6"/>
    <w:rsid w:val="00A1169D"/>
    <w:rsid w:val="00A117A2"/>
    <w:rsid w:val="00A11A51"/>
    <w:rsid w:val="00A1217E"/>
    <w:rsid w:val="00A146E6"/>
    <w:rsid w:val="00A16D2E"/>
    <w:rsid w:val="00A201D0"/>
    <w:rsid w:val="00A26464"/>
    <w:rsid w:val="00A27483"/>
    <w:rsid w:val="00A315E0"/>
    <w:rsid w:val="00A32B02"/>
    <w:rsid w:val="00A375C1"/>
    <w:rsid w:val="00A4018C"/>
    <w:rsid w:val="00A41247"/>
    <w:rsid w:val="00A420F4"/>
    <w:rsid w:val="00A428DF"/>
    <w:rsid w:val="00A43108"/>
    <w:rsid w:val="00A44796"/>
    <w:rsid w:val="00A457C1"/>
    <w:rsid w:val="00A46CF2"/>
    <w:rsid w:val="00A47D44"/>
    <w:rsid w:val="00A50F26"/>
    <w:rsid w:val="00A51260"/>
    <w:rsid w:val="00A52100"/>
    <w:rsid w:val="00A52768"/>
    <w:rsid w:val="00A53431"/>
    <w:rsid w:val="00A545D9"/>
    <w:rsid w:val="00A55A66"/>
    <w:rsid w:val="00A55D8E"/>
    <w:rsid w:val="00A60CF6"/>
    <w:rsid w:val="00A62134"/>
    <w:rsid w:val="00A63986"/>
    <w:rsid w:val="00A64CA9"/>
    <w:rsid w:val="00A64F6B"/>
    <w:rsid w:val="00A65B68"/>
    <w:rsid w:val="00A65D9D"/>
    <w:rsid w:val="00A72F11"/>
    <w:rsid w:val="00A82100"/>
    <w:rsid w:val="00A846AF"/>
    <w:rsid w:val="00A86C2C"/>
    <w:rsid w:val="00A91A08"/>
    <w:rsid w:val="00A9665F"/>
    <w:rsid w:val="00A97B7C"/>
    <w:rsid w:val="00A97C3D"/>
    <w:rsid w:val="00AA2D1D"/>
    <w:rsid w:val="00AA5C98"/>
    <w:rsid w:val="00AA5C9C"/>
    <w:rsid w:val="00AA619B"/>
    <w:rsid w:val="00AA7387"/>
    <w:rsid w:val="00AA761C"/>
    <w:rsid w:val="00AA7762"/>
    <w:rsid w:val="00AA7E1A"/>
    <w:rsid w:val="00AB0265"/>
    <w:rsid w:val="00AB0C5E"/>
    <w:rsid w:val="00AB2474"/>
    <w:rsid w:val="00AB2625"/>
    <w:rsid w:val="00AB3281"/>
    <w:rsid w:val="00AB3725"/>
    <w:rsid w:val="00AB7929"/>
    <w:rsid w:val="00AC0BDF"/>
    <w:rsid w:val="00AC2985"/>
    <w:rsid w:val="00AC44C0"/>
    <w:rsid w:val="00AC48E8"/>
    <w:rsid w:val="00AC4E57"/>
    <w:rsid w:val="00AC7E3C"/>
    <w:rsid w:val="00AD0D60"/>
    <w:rsid w:val="00AD2502"/>
    <w:rsid w:val="00AD25DD"/>
    <w:rsid w:val="00AD3FB3"/>
    <w:rsid w:val="00AD7C09"/>
    <w:rsid w:val="00AE083C"/>
    <w:rsid w:val="00AE0D05"/>
    <w:rsid w:val="00AE2FC9"/>
    <w:rsid w:val="00AE4867"/>
    <w:rsid w:val="00AF1850"/>
    <w:rsid w:val="00AF1D98"/>
    <w:rsid w:val="00B007B0"/>
    <w:rsid w:val="00B02BEC"/>
    <w:rsid w:val="00B048C1"/>
    <w:rsid w:val="00B04CAA"/>
    <w:rsid w:val="00B059BE"/>
    <w:rsid w:val="00B0663D"/>
    <w:rsid w:val="00B10360"/>
    <w:rsid w:val="00B123DE"/>
    <w:rsid w:val="00B1287D"/>
    <w:rsid w:val="00B12F7E"/>
    <w:rsid w:val="00B1487B"/>
    <w:rsid w:val="00B15302"/>
    <w:rsid w:val="00B1560C"/>
    <w:rsid w:val="00B16AB6"/>
    <w:rsid w:val="00B212C3"/>
    <w:rsid w:val="00B22D79"/>
    <w:rsid w:val="00B233C8"/>
    <w:rsid w:val="00B236BC"/>
    <w:rsid w:val="00B2628B"/>
    <w:rsid w:val="00B2745B"/>
    <w:rsid w:val="00B3049D"/>
    <w:rsid w:val="00B308D6"/>
    <w:rsid w:val="00B33214"/>
    <w:rsid w:val="00B3439A"/>
    <w:rsid w:val="00B35EF6"/>
    <w:rsid w:val="00B35F47"/>
    <w:rsid w:val="00B374E6"/>
    <w:rsid w:val="00B41A81"/>
    <w:rsid w:val="00B46862"/>
    <w:rsid w:val="00B469F2"/>
    <w:rsid w:val="00B47491"/>
    <w:rsid w:val="00B51151"/>
    <w:rsid w:val="00B51D14"/>
    <w:rsid w:val="00B5208E"/>
    <w:rsid w:val="00B53F4D"/>
    <w:rsid w:val="00B55AFF"/>
    <w:rsid w:val="00B56B3B"/>
    <w:rsid w:val="00B610B2"/>
    <w:rsid w:val="00B61600"/>
    <w:rsid w:val="00B61CE0"/>
    <w:rsid w:val="00B62444"/>
    <w:rsid w:val="00B62AB1"/>
    <w:rsid w:val="00B67FC9"/>
    <w:rsid w:val="00B71AE8"/>
    <w:rsid w:val="00B72EC1"/>
    <w:rsid w:val="00B739E9"/>
    <w:rsid w:val="00B74872"/>
    <w:rsid w:val="00B76558"/>
    <w:rsid w:val="00B767F4"/>
    <w:rsid w:val="00B83317"/>
    <w:rsid w:val="00B841CA"/>
    <w:rsid w:val="00B86806"/>
    <w:rsid w:val="00B87536"/>
    <w:rsid w:val="00B87A34"/>
    <w:rsid w:val="00B90D68"/>
    <w:rsid w:val="00B91393"/>
    <w:rsid w:val="00B94C5D"/>
    <w:rsid w:val="00B95738"/>
    <w:rsid w:val="00B972BA"/>
    <w:rsid w:val="00BA0040"/>
    <w:rsid w:val="00BA2C6A"/>
    <w:rsid w:val="00BA2CB9"/>
    <w:rsid w:val="00BA3EFC"/>
    <w:rsid w:val="00BA44C3"/>
    <w:rsid w:val="00BA4F4C"/>
    <w:rsid w:val="00BA5C76"/>
    <w:rsid w:val="00BA716F"/>
    <w:rsid w:val="00BB0D92"/>
    <w:rsid w:val="00BB19EF"/>
    <w:rsid w:val="00BB1E19"/>
    <w:rsid w:val="00BB2467"/>
    <w:rsid w:val="00BB2EA6"/>
    <w:rsid w:val="00BB4D97"/>
    <w:rsid w:val="00BB4E14"/>
    <w:rsid w:val="00BB5CBF"/>
    <w:rsid w:val="00BB6433"/>
    <w:rsid w:val="00BB6A86"/>
    <w:rsid w:val="00BC01EE"/>
    <w:rsid w:val="00BC1753"/>
    <w:rsid w:val="00BC2228"/>
    <w:rsid w:val="00BC6AC5"/>
    <w:rsid w:val="00BC6F8C"/>
    <w:rsid w:val="00BD2140"/>
    <w:rsid w:val="00BD24DF"/>
    <w:rsid w:val="00BE016A"/>
    <w:rsid w:val="00BE09F3"/>
    <w:rsid w:val="00BE38F2"/>
    <w:rsid w:val="00BE728E"/>
    <w:rsid w:val="00BF3045"/>
    <w:rsid w:val="00BF4474"/>
    <w:rsid w:val="00BF555F"/>
    <w:rsid w:val="00C02D2A"/>
    <w:rsid w:val="00C02D6D"/>
    <w:rsid w:val="00C066BF"/>
    <w:rsid w:val="00C06CC3"/>
    <w:rsid w:val="00C10D97"/>
    <w:rsid w:val="00C137E0"/>
    <w:rsid w:val="00C14DE1"/>
    <w:rsid w:val="00C1563B"/>
    <w:rsid w:val="00C15BFC"/>
    <w:rsid w:val="00C172A4"/>
    <w:rsid w:val="00C17CF3"/>
    <w:rsid w:val="00C254F9"/>
    <w:rsid w:val="00C26BD0"/>
    <w:rsid w:val="00C30159"/>
    <w:rsid w:val="00C31189"/>
    <w:rsid w:val="00C34118"/>
    <w:rsid w:val="00C406AA"/>
    <w:rsid w:val="00C439C7"/>
    <w:rsid w:val="00C469B2"/>
    <w:rsid w:val="00C509B8"/>
    <w:rsid w:val="00C50C9F"/>
    <w:rsid w:val="00C513B6"/>
    <w:rsid w:val="00C51695"/>
    <w:rsid w:val="00C56E00"/>
    <w:rsid w:val="00C575D8"/>
    <w:rsid w:val="00C57C40"/>
    <w:rsid w:val="00C61CC7"/>
    <w:rsid w:val="00C62714"/>
    <w:rsid w:val="00C6275A"/>
    <w:rsid w:val="00C74489"/>
    <w:rsid w:val="00C81EDC"/>
    <w:rsid w:val="00C83372"/>
    <w:rsid w:val="00C84E23"/>
    <w:rsid w:val="00C8510F"/>
    <w:rsid w:val="00C86450"/>
    <w:rsid w:val="00C86AEA"/>
    <w:rsid w:val="00C91717"/>
    <w:rsid w:val="00C91A97"/>
    <w:rsid w:val="00C92C94"/>
    <w:rsid w:val="00C96357"/>
    <w:rsid w:val="00C97E08"/>
    <w:rsid w:val="00CA05F0"/>
    <w:rsid w:val="00CA16FB"/>
    <w:rsid w:val="00CA5712"/>
    <w:rsid w:val="00CA5CAE"/>
    <w:rsid w:val="00CA5FAE"/>
    <w:rsid w:val="00CA74DF"/>
    <w:rsid w:val="00CB21CE"/>
    <w:rsid w:val="00CB497F"/>
    <w:rsid w:val="00CB50F0"/>
    <w:rsid w:val="00CB5CD8"/>
    <w:rsid w:val="00CB61F1"/>
    <w:rsid w:val="00CB7163"/>
    <w:rsid w:val="00CB7E11"/>
    <w:rsid w:val="00CC443F"/>
    <w:rsid w:val="00CC7F57"/>
    <w:rsid w:val="00CD1110"/>
    <w:rsid w:val="00CD14A8"/>
    <w:rsid w:val="00CD2649"/>
    <w:rsid w:val="00CD2A51"/>
    <w:rsid w:val="00CD3A0C"/>
    <w:rsid w:val="00CD5069"/>
    <w:rsid w:val="00CD7286"/>
    <w:rsid w:val="00CD73B3"/>
    <w:rsid w:val="00CD7B80"/>
    <w:rsid w:val="00CE3DB0"/>
    <w:rsid w:val="00CE46AC"/>
    <w:rsid w:val="00CE6E19"/>
    <w:rsid w:val="00CE6E32"/>
    <w:rsid w:val="00CE7BEB"/>
    <w:rsid w:val="00CF0006"/>
    <w:rsid w:val="00CF035B"/>
    <w:rsid w:val="00CF046E"/>
    <w:rsid w:val="00CF08BE"/>
    <w:rsid w:val="00CF3443"/>
    <w:rsid w:val="00CF3A01"/>
    <w:rsid w:val="00CF44F5"/>
    <w:rsid w:val="00CF48F9"/>
    <w:rsid w:val="00D031E6"/>
    <w:rsid w:val="00D048BF"/>
    <w:rsid w:val="00D07E2A"/>
    <w:rsid w:val="00D11644"/>
    <w:rsid w:val="00D1295A"/>
    <w:rsid w:val="00D13316"/>
    <w:rsid w:val="00D158A9"/>
    <w:rsid w:val="00D17181"/>
    <w:rsid w:val="00D17B8E"/>
    <w:rsid w:val="00D2383F"/>
    <w:rsid w:val="00D25C77"/>
    <w:rsid w:val="00D3129B"/>
    <w:rsid w:val="00D348D5"/>
    <w:rsid w:val="00D356B1"/>
    <w:rsid w:val="00D36D3C"/>
    <w:rsid w:val="00D40A30"/>
    <w:rsid w:val="00D42895"/>
    <w:rsid w:val="00D44F6B"/>
    <w:rsid w:val="00D469C8"/>
    <w:rsid w:val="00D47E10"/>
    <w:rsid w:val="00D52B47"/>
    <w:rsid w:val="00D54F0E"/>
    <w:rsid w:val="00D5578F"/>
    <w:rsid w:val="00D55906"/>
    <w:rsid w:val="00D57D4A"/>
    <w:rsid w:val="00D618D8"/>
    <w:rsid w:val="00D63230"/>
    <w:rsid w:val="00D65A25"/>
    <w:rsid w:val="00D672D7"/>
    <w:rsid w:val="00D675D0"/>
    <w:rsid w:val="00D71EF7"/>
    <w:rsid w:val="00D7306E"/>
    <w:rsid w:val="00D73814"/>
    <w:rsid w:val="00D760D2"/>
    <w:rsid w:val="00D809CB"/>
    <w:rsid w:val="00D80D14"/>
    <w:rsid w:val="00D91DCC"/>
    <w:rsid w:val="00D92765"/>
    <w:rsid w:val="00D938DD"/>
    <w:rsid w:val="00D94ABB"/>
    <w:rsid w:val="00D94F82"/>
    <w:rsid w:val="00D94F8B"/>
    <w:rsid w:val="00D971F4"/>
    <w:rsid w:val="00DA03E5"/>
    <w:rsid w:val="00DA16D9"/>
    <w:rsid w:val="00DA1DA2"/>
    <w:rsid w:val="00DA3468"/>
    <w:rsid w:val="00DA5A54"/>
    <w:rsid w:val="00DA62CB"/>
    <w:rsid w:val="00DA71CE"/>
    <w:rsid w:val="00DB0155"/>
    <w:rsid w:val="00DB06F3"/>
    <w:rsid w:val="00DB10FB"/>
    <w:rsid w:val="00DB17FC"/>
    <w:rsid w:val="00DB5E39"/>
    <w:rsid w:val="00DB6A77"/>
    <w:rsid w:val="00DB6FC7"/>
    <w:rsid w:val="00DC1119"/>
    <w:rsid w:val="00DC32BC"/>
    <w:rsid w:val="00DC3C96"/>
    <w:rsid w:val="00DC4E46"/>
    <w:rsid w:val="00DD0C78"/>
    <w:rsid w:val="00DD1144"/>
    <w:rsid w:val="00DD3966"/>
    <w:rsid w:val="00DD50B5"/>
    <w:rsid w:val="00DE05F4"/>
    <w:rsid w:val="00DE094A"/>
    <w:rsid w:val="00DE0DDA"/>
    <w:rsid w:val="00DE1272"/>
    <w:rsid w:val="00DE18FC"/>
    <w:rsid w:val="00DE1BD7"/>
    <w:rsid w:val="00DE4202"/>
    <w:rsid w:val="00DE5CA7"/>
    <w:rsid w:val="00DE6B3D"/>
    <w:rsid w:val="00DF0DCC"/>
    <w:rsid w:val="00DF54AF"/>
    <w:rsid w:val="00DF5ADA"/>
    <w:rsid w:val="00DF7C05"/>
    <w:rsid w:val="00E01778"/>
    <w:rsid w:val="00E02DD1"/>
    <w:rsid w:val="00E0740E"/>
    <w:rsid w:val="00E0757F"/>
    <w:rsid w:val="00E10DFC"/>
    <w:rsid w:val="00E12F98"/>
    <w:rsid w:val="00E13509"/>
    <w:rsid w:val="00E1403D"/>
    <w:rsid w:val="00E1438B"/>
    <w:rsid w:val="00E15A98"/>
    <w:rsid w:val="00E15E02"/>
    <w:rsid w:val="00E20371"/>
    <w:rsid w:val="00E23AF3"/>
    <w:rsid w:val="00E244E7"/>
    <w:rsid w:val="00E25226"/>
    <w:rsid w:val="00E26511"/>
    <w:rsid w:val="00E302CF"/>
    <w:rsid w:val="00E3119E"/>
    <w:rsid w:val="00E33733"/>
    <w:rsid w:val="00E34F7D"/>
    <w:rsid w:val="00E3782E"/>
    <w:rsid w:val="00E40113"/>
    <w:rsid w:val="00E415B7"/>
    <w:rsid w:val="00E41F32"/>
    <w:rsid w:val="00E42576"/>
    <w:rsid w:val="00E44AFD"/>
    <w:rsid w:val="00E45B3C"/>
    <w:rsid w:val="00E47D5E"/>
    <w:rsid w:val="00E50C2F"/>
    <w:rsid w:val="00E51069"/>
    <w:rsid w:val="00E51BF4"/>
    <w:rsid w:val="00E5334A"/>
    <w:rsid w:val="00E55D86"/>
    <w:rsid w:val="00E6083D"/>
    <w:rsid w:val="00E60CAB"/>
    <w:rsid w:val="00E612F4"/>
    <w:rsid w:val="00E6150E"/>
    <w:rsid w:val="00E61CD4"/>
    <w:rsid w:val="00E62DB6"/>
    <w:rsid w:val="00E71AAE"/>
    <w:rsid w:val="00E724FD"/>
    <w:rsid w:val="00E73E82"/>
    <w:rsid w:val="00E73FD5"/>
    <w:rsid w:val="00E7643A"/>
    <w:rsid w:val="00E80089"/>
    <w:rsid w:val="00E8242B"/>
    <w:rsid w:val="00E82BE0"/>
    <w:rsid w:val="00E82E46"/>
    <w:rsid w:val="00E8448E"/>
    <w:rsid w:val="00E85BA5"/>
    <w:rsid w:val="00E87954"/>
    <w:rsid w:val="00E91538"/>
    <w:rsid w:val="00E92F7C"/>
    <w:rsid w:val="00E9568F"/>
    <w:rsid w:val="00E96371"/>
    <w:rsid w:val="00EA0995"/>
    <w:rsid w:val="00EA22D5"/>
    <w:rsid w:val="00EA6F03"/>
    <w:rsid w:val="00EB1C7D"/>
    <w:rsid w:val="00EB1D44"/>
    <w:rsid w:val="00EB258D"/>
    <w:rsid w:val="00EB440C"/>
    <w:rsid w:val="00EB5700"/>
    <w:rsid w:val="00EB6946"/>
    <w:rsid w:val="00EB7CDB"/>
    <w:rsid w:val="00EB7E4E"/>
    <w:rsid w:val="00EC19A9"/>
    <w:rsid w:val="00EC2EFF"/>
    <w:rsid w:val="00EC4852"/>
    <w:rsid w:val="00ED03AB"/>
    <w:rsid w:val="00ED3E5D"/>
    <w:rsid w:val="00ED4763"/>
    <w:rsid w:val="00ED6BE2"/>
    <w:rsid w:val="00ED6CC6"/>
    <w:rsid w:val="00ED74D6"/>
    <w:rsid w:val="00ED7BA5"/>
    <w:rsid w:val="00ED7E2C"/>
    <w:rsid w:val="00EE0896"/>
    <w:rsid w:val="00EE1DB0"/>
    <w:rsid w:val="00EE2807"/>
    <w:rsid w:val="00EE2EEA"/>
    <w:rsid w:val="00EE4F55"/>
    <w:rsid w:val="00EE6EEA"/>
    <w:rsid w:val="00EE7025"/>
    <w:rsid w:val="00EF0F67"/>
    <w:rsid w:val="00EF1C60"/>
    <w:rsid w:val="00EF2820"/>
    <w:rsid w:val="00EF3322"/>
    <w:rsid w:val="00EF451D"/>
    <w:rsid w:val="00EF6317"/>
    <w:rsid w:val="00EF6A17"/>
    <w:rsid w:val="00F01F72"/>
    <w:rsid w:val="00F02CF2"/>
    <w:rsid w:val="00F042A1"/>
    <w:rsid w:val="00F069E2"/>
    <w:rsid w:val="00F07F7F"/>
    <w:rsid w:val="00F07FF0"/>
    <w:rsid w:val="00F102BB"/>
    <w:rsid w:val="00F14172"/>
    <w:rsid w:val="00F14598"/>
    <w:rsid w:val="00F1606C"/>
    <w:rsid w:val="00F21072"/>
    <w:rsid w:val="00F218D3"/>
    <w:rsid w:val="00F248CC"/>
    <w:rsid w:val="00F26E10"/>
    <w:rsid w:val="00F3140B"/>
    <w:rsid w:val="00F341D2"/>
    <w:rsid w:val="00F34574"/>
    <w:rsid w:val="00F352B3"/>
    <w:rsid w:val="00F354C0"/>
    <w:rsid w:val="00F37638"/>
    <w:rsid w:val="00F37EC6"/>
    <w:rsid w:val="00F414C3"/>
    <w:rsid w:val="00F45A4C"/>
    <w:rsid w:val="00F45F19"/>
    <w:rsid w:val="00F51221"/>
    <w:rsid w:val="00F51554"/>
    <w:rsid w:val="00F51971"/>
    <w:rsid w:val="00F51C85"/>
    <w:rsid w:val="00F52014"/>
    <w:rsid w:val="00F523A1"/>
    <w:rsid w:val="00F5420F"/>
    <w:rsid w:val="00F5473E"/>
    <w:rsid w:val="00F55E6C"/>
    <w:rsid w:val="00F56ABF"/>
    <w:rsid w:val="00F61253"/>
    <w:rsid w:val="00F61BB6"/>
    <w:rsid w:val="00F63084"/>
    <w:rsid w:val="00F64A7E"/>
    <w:rsid w:val="00F64D8E"/>
    <w:rsid w:val="00F65896"/>
    <w:rsid w:val="00F660E2"/>
    <w:rsid w:val="00F66220"/>
    <w:rsid w:val="00F67BAA"/>
    <w:rsid w:val="00F7237D"/>
    <w:rsid w:val="00F74A8D"/>
    <w:rsid w:val="00F75AFD"/>
    <w:rsid w:val="00F76C75"/>
    <w:rsid w:val="00F77FD5"/>
    <w:rsid w:val="00F81AB0"/>
    <w:rsid w:val="00F81E99"/>
    <w:rsid w:val="00F82398"/>
    <w:rsid w:val="00F82F21"/>
    <w:rsid w:val="00F83B85"/>
    <w:rsid w:val="00F85098"/>
    <w:rsid w:val="00F8526B"/>
    <w:rsid w:val="00F908DD"/>
    <w:rsid w:val="00F92714"/>
    <w:rsid w:val="00F93B24"/>
    <w:rsid w:val="00F94D4C"/>
    <w:rsid w:val="00F95130"/>
    <w:rsid w:val="00F959DA"/>
    <w:rsid w:val="00F96188"/>
    <w:rsid w:val="00F9732E"/>
    <w:rsid w:val="00F977AB"/>
    <w:rsid w:val="00FA07D1"/>
    <w:rsid w:val="00FA20A7"/>
    <w:rsid w:val="00FA49C5"/>
    <w:rsid w:val="00FA767E"/>
    <w:rsid w:val="00FB1003"/>
    <w:rsid w:val="00FB55A7"/>
    <w:rsid w:val="00FB5926"/>
    <w:rsid w:val="00FC0F81"/>
    <w:rsid w:val="00FC7399"/>
    <w:rsid w:val="00FD150E"/>
    <w:rsid w:val="00FD27A5"/>
    <w:rsid w:val="00FD3ACB"/>
    <w:rsid w:val="00FD46C1"/>
    <w:rsid w:val="00FD53DD"/>
    <w:rsid w:val="00FD7800"/>
    <w:rsid w:val="00FD7944"/>
    <w:rsid w:val="00FE6C9B"/>
    <w:rsid w:val="00FE6EB4"/>
    <w:rsid w:val="00FF06E0"/>
    <w:rsid w:val="00FF23C7"/>
    <w:rsid w:val="00FF65A3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A80CEE"/>
  <w15:docId w15:val="{A3F35709-517C-46AD-BAC4-D10C3569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7599"/>
    <w:pPr>
      <w:spacing w:after="120"/>
      <w:jc w:val="both"/>
    </w:pPr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C74EC"/>
    <w:pPr>
      <w:keepNext/>
      <w:spacing w:after="240"/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link w:val="Nadpis2Char"/>
    <w:qFormat/>
    <w:rsid w:val="003C74EC"/>
    <w:pPr>
      <w:keepNext/>
      <w:spacing w:after="60"/>
      <w:outlineLvl w:val="1"/>
    </w:pPr>
    <w:rPr>
      <w:b/>
      <w:caps/>
    </w:rPr>
  </w:style>
  <w:style w:type="paragraph" w:styleId="Nadpis3">
    <w:name w:val="heading 3"/>
    <w:basedOn w:val="Normln"/>
    <w:next w:val="Normln"/>
    <w:link w:val="Nadpis3Char"/>
    <w:qFormat/>
    <w:rsid w:val="00BF4474"/>
    <w:pPr>
      <w:keepNext/>
      <w:spacing w:after="60"/>
      <w:outlineLvl w:val="2"/>
    </w:pPr>
    <w:rPr>
      <w:b/>
      <w:iCs/>
      <w:szCs w:val="20"/>
    </w:rPr>
  </w:style>
  <w:style w:type="paragraph" w:styleId="Nadpis4">
    <w:name w:val="heading 4"/>
    <w:basedOn w:val="Normln"/>
    <w:next w:val="Normln"/>
    <w:link w:val="Nadpis4Char"/>
    <w:qFormat/>
    <w:rsid w:val="00BF4474"/>
    <w:pPr>
      <w:keepNext/>
      <w:spacing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link w:val="Nadpis5Char"/>
    <w:uiPriority w:val="1"/>
    <w:qFormat/>
    <w:rsid w:val="00C61CC7"/>
    <w:pPr>
      <w:keepNext/>
      <w:spacing w:after="60"/>
      <w:outlineLvl w:val="4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4EC"/>
    <w:rPr>
      <w:b/>
      <w:bCs/>
      <w:cap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C74EC"/>
    <w:rPr>
      <w:b/>
      <w:cap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F4474"/>
    <w:rPr>
      <w:b/>
      <w:iCs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F4474"/>
    <w:rPr>
      <w:b/>
      <w:bCs/>
      <w:i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"/>
    <w:rsid w:val="00C61CC7"/>
    <w:rPr>
      <w:rFonts w:ascii="Times New Roman" w:hAnsi="Times New Roman" w:cs="Times New Roman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4474"/>
    <w:pPr>
      <w:spacing w:before="120" w:after="240" w:line="288" w:lineRule="auto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F4474"/>
    <w:rPr>
      <w:rFonts w:cs="Arial"/>
      <w:b/>
      <w:bCs/>
      <w:caps/>
      <w:kern w:val="28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BF4474"/>
    <w:pPr>
      <w:spacing w:after="6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BF4474"/>
    <w:pPr>
      <w:spacing w:after="60"/>
      <w:ind w:left="24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BF4474"/>
    <w:pPr>
      <w:spacing w:after="60"/>
      <w:ind w:left="480"/>
    </w:pPr>
  </w:style>
  <w:style w:type="paragraph" w:customStyle="1" w:styleId="Odrky1">
    <w:name w:val="Odrážky 1"/>
    <w:basedOn w:val="Normln"/>
    <w:rsid w:val="00C61CC7"/>
    <w:pPr>
      <w:numPr>
        <w:numId w:val="1"/>
      </w:numPr>
    </w:pPr>
  </w:style>
  <w:style w:type="paragraph" w:customStyle="1" w:styleId="Tabnad">
    <w:name w:val="Tabnad"/>
    <w:basedOn w:val="Normln"/>
    <w:qFormat/>
    <w:rsid w:val="00C61CC7"/>
    <w:pPr>
      <w:spacing w:after="0"/>
      <w:jc w:val="left"/>
    </w:pPr>
    <w:rPr>
      <w:b/>
      <w:sz w:val="22"/>
    </w:rPr>
  </w:style>
  <w:style w:type="paragraph" w:styleId="Textpoznpodarou">
    <w:name w:val="footnote text"/>
    <w:basedOn w:val="Normln"/>
    <w:link w:val="TextpoznpodarouChar"/>
    <w:semiHidden/>
    <w:rsid w:val="00C61CC7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61C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qFormat/>
    <w:rsid w:val="00C61CC7"/>
    <w:pPr>
      <w:spacing w:after="0"/>
      <w:jc w:val="center"/>
    </w:pPr>
    <w:rPr>
      <w:sz w:val="22"/>
    </w:rPr>
  </w:style>
  <w:style w:type="paragraph" w:styleId="Zhlav">
    <w:name w:val="header"/>
    <w:basedOn w:val="Normln"/>
    <w:link w:val="ZhlavChar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C61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1CC7"/>
    <w:pPr>
      <w:tabs>
        <w:tab w:val="center" w:pos="4536"/>
        <w:tab w:val="right" w:pos="9072"/>
      </w:tabs>
      <w:spacing w:after="60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61CC7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semiHidden/>
    <w:rsid w:val="00C61CC7"/>
    <w:rPr>
      <w:vertAlign w:val="superscript"/>
    </w:rPr>
  </w:style>
  <w:style w:type="paragraph" w:styleId="Zkladntext">
    <w:name w:val="Body Text"/>
    <w:basedOn w:val="Normln"/>
    <w:link w:val="ZkladntextChar"/>
    <w:semiHidden/>
    <w:rsid w:val="00C61CC7"/>
    <w:pPr>
      <w:spacing w:after="60"/>
    </w:pPr>
    <w:rPr>
      <w:rFonts w:ascii="Times New Roman" w:hAnsi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C61C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D54F0E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8210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1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17F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B33214"/>
    <w:rPr>
      <w:color w:val="0000FF"/>
      <w:u w:val="single"/>
    </w:rPr>
  </w:style>
  <w:style w:type="paragraph" w:customStyle="1" w:styleId="Pramen">
    <w:name w:val="Pramen"/>
    <w:basedOn w:val="Normln"/>
    <w:next w:val="Normln"/>
    <w:autoRedefine/>
    <w:qFormat/>
    <w:rsid w:val="001D1C2E"/>
    <w:pPr>
      <w:spacing w:after="0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467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1C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7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71C"/>
    <w:rPr>
      <w:b/>
      <w:bCs/>
      <w:lang w:eastAsia="cs-CZ"/>
    </w:rPr>
  </w:style>
  <w:style w:type="table" w:styleId="Mkatabulky">
    <w:name w:val="Table Grid"/>
    <w:basedOn w:val="Normlntabulka"/>
    <w:uiPriority w:val="59"/>
    <w:rsid w:val="0048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0B22AB"/>
  </w:style>
  <w:style w:type="paragraph" w:customStyle="1" w:styleId="paragraph">
    <w:name w:val="paragraph"/>
    <w:basedOn w:val="Normln"/>
    <w:rsid w:val="000B22AB"/>
    <w:pPr>
      <w:spacing w:after="0"/>
      <w:jc w:val="left"/>
    </w:pPr>
    <w:rPr>
      <w:rFonts w:ascii="Times New Roman" w:hAnsi="Times New Roman"/>
    </w:rPr>
  </w:style>
  <w:style w:type="character" w:customStyle="1" w:styleId="eop">
    <w:name w:val="eop"/>
    <w:basedOn w:val="Standardnpsmoodstavce"/>
    <w:rsid w:val="000B22AB"/>
  </w:style>
  <w:style w:type="paragraph" w:customStyle="1" w:styleId="Odra">
    <w:name w:val="Odra"/>
    <w:basedOn w:val="Odstavecseseznamem"/>
    <w:qFormat/>
    <w:rsid w:val="000B22AB"/>
    <w:pPr>
      <w:numPr>
        <w:numId w:val="8"/>
      </w:numPr>
      <w:spacing w:before="120" w:line="340" w:lineRule="exact"/>
    </w:pPr>
    <w:rPr>
      <w:rFonts w:eastAsia="Calibri"/>
      <w:lang w:eastAsia="en-US"/>
    </w:rPr>
  </w:style>
  <w:style w:type="paragraph" w:customStyle="1" w:styleId="Odky">
    <w:name w:val="Odážky"/>
    <w:basedOn w:val="Odra"/>
    <w:qFormat/>
    <w:rsid w:val="000B22AB"/>
    <w:pPr>
      <w:spacing w:before="60" w:after="60" w:line="300" w:lineRule="exact"/>
      <w:ind w:left="714" w:hanging="357"/>
    </w:pPr>
  </w:style>
  <w:style w:type="numbering" w:customStyle="1" w:styleId="Bezseznamu1">
    <w:name w:val="Bez seznamu1"/>
    <w:next w:val="Bezseznamu"/>
    <w:uiPriority w:val="99"/>
    <w:semiHidden/>
    <w:unhideWhenUsed/>
    <w:rsid w:val="00BC6F8C"/>
  </w:style>
  <w:style w:type="paragraph" w:customStyle="1" w:styleId="Default">
    <w:name w:val="Default"/>
    <w:rsid w:val="00ED7E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22">
                              <w:marLeft w:val="0"/>
                              <w:marRight w:val="0"/>
                              <w:marTop w:val="90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1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3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2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52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94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6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42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1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5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8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6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0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59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85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8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6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7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88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54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43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6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86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1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5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6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47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7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47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47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8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2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9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9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39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9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27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2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03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1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7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6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88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5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3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64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67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4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863949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8688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40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7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81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9491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47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8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130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70D2A-4423-4027-AE70-525CAA5F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2026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Garep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Dana Adamcová</cp:lastModifiedBy>
  <cp:revision>2</cp:revision>
  <cp:lastPrinted>2020-06-09T07:44:00Z</cp:lastPrinted>
  <dcterms:created xsi:type="dcterms:W3CDTF">2020-06-18T12:30:00Z</dcterms:created>
  <dcterms:modified xsi:type="dcterms:W3CDTF">2020-06-18T12:30:00Z</dcterms:modified>
</cp:coreProperties>
</file>